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F622" w14:textId="77777777" w:rsidR="00F32BD0" w:rsidRPr="00F32BD0" w:rsidRDefault="00F32BD0" w:rsidP="00F32BD0">
      <w:pPr>
        <w:shd w:val="clear" w:color="auto" w:fill="FFFFFF"/>
        <w:spacing w:after="210" w:line="336" w:lineRule="atLeast"/>
        <w:ind w:firstLine="720"/>
        <w:rPr>
          <w:rFonts w:ascii="Marker Felt Thin" w:hAnsi="Marker Felt Thin" w:cs="Times New Roman"/>
          <w:color w:val="555555"/>
          <w:sz w:val="32"/>
          <w:szCs w:val="32"/>
        </w:rPr>
      </w:pPr>
      <w:r w:rsidRPr="00F32BD0">
        <w:rPr>
          <w:rFonts w:ascii="Marker Felt Thin" w:hAnsi="Marker Felt Thin" w:cs="Times New Roman"/>
          <w:color w:val="555555"/>
          <w:sz w:val="32"/>
          <w:szCs w:val="32"/>
        </w:rPr>
        <w:t xml:space="preserve">WOMEN PLAYWRIGHTS INTERNATIONAL-MONTREAL 2021 </w:t>
      </w:r>
    </w:p>
    <w:p w14:paraId="264634B2" w14:textId="77777777" w:rsidR="00F32BD0" w:rsidRPr="00F32BD0" w:rsidRDefault="00F32BD0" w:rsidP="00F32BD0">
      <w:pPr>
        <w:shd w:val="clear" w:color="auto" w:fill="FFFFFF"/>
        <w:spacing w:after="210" w:line="336" w:lineRule="atLeast"/>
        <w:ind w:firstLine="720"/>
        <w:rPr>
          <w:rFonts w:ascii="Marker Felt Thin" w:hAnsi="Marker Felt Thin" w:cs="Times New Roman"/>
          <w:color w:val="555555"/>
        </w:rPr>
      </w:pPr>
      <w:r>
        <w:rPr>
          <w:rFonts w:ascii="Marker Felt Thin" w:hAnsi="Marker Felt Thin" w:cs="Times New Roman"/>
          <w:color w:val="555555"/>
        </w:rPr>
        <w:t>FROM YOUR HOST COMMITTEE, ANN LAMBERT &amp; LAURA MITCHELL</w:t>
      </w:r>
    </w:p>
    <w:p w14:paraId="6E6048EF" w14:textId="27DC460A" w:rsidR="00F32BD0" w:rsidRPr="00573F93" w:rsidRDefault="00F57459" w:rsidP="00F32BD0">
      <w:pPr>
        <w:shd w:val="clear" w:color="auto" w:fill="FFFFFF"/>
        <w:spacing w:after="210" w:line="336" w:lineRule="atLeast"/>
        <w:rPr>
          <w:rFonts w:cs="Times New Roman"/>
          <w:color w:val="555555"/>
        </w:rPr>
      </w:pPr>
      <w:r>
        <w:rPr>
          <w:rFonts w:cs="Times New Roman"/>
          <w:color w:val="555555"/>
        </w:rPr>
        <w:t>Dear Friends and F</w:t>
      </w:r>
      <w:r w:rsidR="00F32BD0" w:rsidRPr="00573F93">
        <w:rPr>
          <w:rFonts w:cs="Times New Roman"/>
          <w:color w:val="555555"/>
        </w:rPr>
        <w:t>riends to be,</w:t>
      </w:r>
    </w:p>
    <w:p w14:paraId="7EDAE278" w14:textId="16E1A247" w:rsidR="00F32BD0" w:rsidRDefault="00F32BD0" w:rsidP="00F32BD0">
      <w:pPr>
        <w:shd w:val="clear" w:color="auto" w:fill="FFFFFF"/>
        <w:spacing w:after="210" w:line="336" w:lineRule="atLeast"/>
        <w:rPr>
          <w:rFonts w:cs="Times New Roman"/>
          <w:bCs/>
          <w:color w:val="555555"/>
        </w:rPr>
      </w:pPr>
      <w:r>
        <w:rPr>
          <w:rFonts w:cs="Times New Roman"/>
          <w:color w:val="555555"/>
        </w:rPr>
        <w:t>T</w:t>
      </w:r>
      <w:r w:rsidRPr="003B62E2">
        <w:rPr>
          <w:rFonts w:cs="Times New Roman"/>
          <w:color w:val="555555"/>
        </w:rPr>
        <w:t>he planning of the </w:t>
      </w:r>
      <w:r w:rsidRPr="00573F93">
        <w:rPr>
          <w:rFonts w:cs="Times New Roman"/>
          <w:b/>
          <w:bCs/>
          <w:color w:val="555555"/>
        </w:rPr>
        <w:t xml:space="preserve">12th Women Playwrights International Conference which will be held in Montreal in </w:t>
      </w:r>
      <w:r>
        <w:rPr>
          <w:rFonts w:cs="Times New Roman"/>
          <w:b/>
          <w:bCs/>
          <w:color w:val="555555"/>
        </w:rPr>
        <w:t xml:space="preserve">June, 2021 </w:t>
      </w:r>
      <w:r w:rsidRPr="00F32BD0">
        <w:rPr>
          <w:rFonts w:cs="Times New Roman"/>
          <w:bCs/>
          <w:color w:val="555555"/>
        </w:rPr>
        <w:t xml:space="preserve">is well </w:t>
      </w:r>
      <w:r w:rsidR="00615A55">
        <w:rPr>
          <w:rFonts w:cs="Times New Roman"/>
          <w:bCs/>
          <w:color w:val="555555"/>
        </w:rPr>
        <w:t>underway</w:t>
      </w:r>
      <w:r w:rsidRPr="00F32BD0">
        <w:rPr>
          <w:rFonts w:cs="Times New Roman"/>
          <w:bCs/>
          <w:color w:val="555555"/>
        </w:rPr>
        <w:t>!</w:t>
      </w:r>
    </w:p>
    <w:p w14:paraId="20B22A59" w14:textId="63A4E5A1" w:rsidR="00344995" w:rsidRPr="00F32BD0" w:rsidRDefault="00344995" w:rsidP="00F32BD0">
      <w:pPr>
        <w:shd w:val="clear" w:color="auto" w:fill="FFFFFF"/>
        <w:spacing w:after="210" w:line="336" w:lineRule="atLeast"/>
        <w:rPr>
          <w:rFonts w:cs="Times New Roman"/>
          <w:bCs/>
          <w:color w:val="555555"/>
        </w:rPr>
      </w:pPr>
      <w:r w:rsidRPr="00344995">
        <w:rPr>
          <w:rFonts w:cs="Times New Roman"/>
          <w:bCs/>
          <w:noProof/>
          <w:color w:val="555555"/>
        </w:rPr>
        <w:drawing>
          <wp:inline distT="0" distB="0" distL="0" distR="0" wp14:anchorId="480A34FE" wp14:editId="539D00F3">
            <wp:extent cx="5943600" cy="3982085"/>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943600" cy="3982085"/>
                    </a:xfrm>
                    <a:prstGeom prst="rect">
                      <a:avLst/>
                    </a:prstGeom>
                  </pic:spPr>
                </pic:pic>
              </a:graphicData>
            </a:graphic>
          </wp:inline>
        </w:drawing>
      </w:r>
    </w:p>
    <w:p w14:paraId="19A07B4C" w14:textId="1680EF96" w:rsidR="00221C27" w:rsidRPr="00221C27" w:rsidRDefault="00F32BD0" w:rsidP="00F32BD0">
      <w:pPr>
        <w:pStyle w:val="ListParagraph"/>
        <w:numPr>
          <w:ilvl w:val="0"/>
          <w:numId w:val="3"/>
        </w:numPr>
        <w:shd w:val="clear" w:color="auto" w:fill="FFFFFF"/>
        <w:spacing w:after="210" w:line="336" w:lineRule="atLeast"/>
        <w:rPr>
          <w:rFonts w:cs="Times New Roman"/>
          <w:bCs/>
          <w:color w:val="555555"/>
        </w:rPr>
      </w:pPr>
      <w:r w:rsidRPr="00573F93">
        <w:rPr>
          <w:rFonts w:cs="Times New Roman"/>
          <w:color w:val="555555"/>
        </w:rPr>
        <w:t xml:space="preserve">We have our </w:t>
      </w:r>
      <w:r w:rsidR="005C147E">
        <w:rPr>
          <w:rFonts w:cs="Times New Roman"/>
          <w:color w:val="555555"/>
        </w:rPr>
        <w:t>C</w:t>
      </w:r>
      <w:r w:rsidR="00FE0A32">
        <w:rPr>
          <w:rFonts w:cs="Times New Roman"/>
          <w:color w:val="555555"/>
        </w:rPr>
        <w:t xml:space="preserve">onference </w:t>
      </w:r>
      <w:r w:rsidRPr="00573F93">
        <w:rPr>
          <w:rFonts w:cs="Times New Roman"/>
          <w:color w:val="555555"/>
        </w:rPr>
        <w:t>venue already--</w:t>
      </w:r>
      <w:r w:rsidRPr="00FE0A32">
        <w:rPr>
          <w:rFonts w:cs="Times New Roman"/>
          <w:b/>
          <w:color w:val="555555"/>
        </w:rPr>
        <w:t>Dawson College</w:t>
      </w:r>
      <w:r w:rsidR="00221C27">
        <w:rPr>
          <w:rFonts w:cs="Times New Roman"/>
          <w:color w:val="555555"/>
        </w:rPr>
        <w:t xml:space="preserve">—who have generously offered us the </w:t>
      </w:r>
      <w:r w:rsidR="00C83591">
        <w:rPr>
          <w:rFonts w:cs="Times New Roman"/>
          <w:color w:val="555555"/>
        </w:rPr>
        <w:t xml:space="preserve">free </w:t>
      </w:r>
      <w:r w:rsidR="008F5254">
        <w:rPr>
          <w:rFonts w:cs="Times New Roman"/>
          <w:color w:val="555555"/>
        </w:rPr>
        <w:t>use of this historic and</w:t>
      </w:r>
      <w:r w:rsidR="00221C27">
        <w:rPr>
          <w:rFonts w:cs="Times New Roman"/>
          <w:color w:val="555555"/>
        </w:rPr>
        <w:t xml:space="preserve"> influential Montreal college. </w:t>
      </w:r>
    </w:p>
    <w:p w14:paraId="1F1835F2" w14:textId="637D90FA" w:rsidR="00C83591" w:rsidRDefault="00F32BD0" w:rsidP="00C83591">
      <w:pPr>
        <w:pStyle w:val="ListParagraph"/>
        <w:numPr>
          <w:ilvl w:val="0"/>
          <w:numId w:val="3"/>
        </w:numPr>
        <w:shd w:val="clear" w:color="auto" w:fill="FFFFFF"/>
        <w:spacing w:after="210" w:line="336" w:lineRule="atLeast"/>
        <w:rPr>
          <w:rFonts w:cs="Times New Roman"/>
          <w:bCs/>
          <w:color w:val="555555"/>
        </w:rPr>
      </w:pPr>
      <w:r w:rsidRPr="00C83591">
        <w:rPr>
          <w:rFonts w:cs="Times New Roman"/>
          <w:color w:val="555555"/>
        </w:rPr>
        <w:t>The dates</w:t>
      </w:r>
      <w:r w:rsidR="001C3EE1" w:rsidRPr="00C83591">
        <w:rPr>
          <w:rFonts w:cs="Times New Roman"/>
          <w:color w:val="555555"/>
        </w:rPr>
        <w:t xml:space="preserve"> will be </w:t>
      </w:r>
      <w:r w:rsidR="001C3EE1" w:rsidRPr="00C83591">
        <w:rPr>
          <w:rFonts w:cs="Times New Roman"/>
          <w:b/>
          <w:bCs/>
          <w:color w:val="555555"/>
        </w:rPr>
        <w:t xml:space="preserve">June 20-25, </w:t>
      </w:r>
      <w:r w:rsidRPr="00C83591">
        <w:rPr>
          <w:rFonts w:cs="Times New Roman"/>
          <w:b/>
          <w:bCs/>
          <w:color w:val="555555"/>
        </w:rPr>
        <w:t>2021.</w:t>
      </w:r>
      <w:r w:rsidR="00D03FDD" w:rsidRPr="00C83591">
        <w:rPr>
          <w:rFonts w:cs="Times New Roman"/>
          <w:b/>
          <w:bCs/>
          <w:color w:val="555555"/>
        </w:rPr>
        <w:t xml:space="preserve"> </w:t>
      </w:r>
      <w:r w:rsidR="00211016">
        <w:rPr>
          <w:rFonts w:cs="Times New Roman"/>
          <w:bCs/>
          <w:color w:val="555555"/>
        </w:rPr>
        <w:t>This means we are less than 2</w:t>
      </w:r>
      <w:r w:rsidR="00D03FDD" w:rsidRPr="00C83591">
        <w:rPr>
          <w:rFonts w:cs="Times New Roman"/>
          <w:bCs/>
          <w:color w:val="555555"/>
        </w:rPr>
        <w:t xml:space="preserve"> years away from the opening of the </w:t>
      </w:r>
      <w:r w:rsidR="005C147E">
        <w:rPr>
          <w:rFonts w:cs="Times New Roman"/>
          <w:bCs/>
          <w:color w:val="555555"/>
        </w:rPr>
        <w:t>Montreal C</w:t>
      </w:r>
      <w:r w:rsidR="00D03FDD" w:rsidRPr="00C83591">
        <w:rPr>
          <w:rFonts w:cs="Times New Roman"/>
          <w:bCs/>
          <w:color w:val="555555"/>
        </w:rPr>
        <w:t>onference.</w:t>
      </w:r>
      <w:r w:rsidR="00C83591" w:rsidRPr="00C83591">
        <w:rPr>
          <w:rFonts w:cs="Times New Roman"/>
          <w:bCs/>
          <w:color w:val="555555"/>
        </w:rPr>
        <w:t xml:space="preserve"> </w:t>
      </w:r>
      <w:r w:rsidR="00931DC6">
        <w:rPr>
          <w:rFonts w:eastAsia="Times New Roman" w:cs="Times New Roman"/>
          <w:color w:val="444950"/>
          <w:shd w:val="clear" w:color="auto" w:fill="F1F0F0"/>
        </w:rPr>
        <w:t xml:space="preserve">From early </w:t>
      </w:r>
      <w:r w:rsidR="00C83591">
        <w:rPr>
          <w:rFonts w:eastAsia="Times New Roman" w:cs="Times New Roman"/>
          <w:color w:val="444950"/>
          <w:shd w:val="clear" w:color="auto" w:fill="F1F0F0"/>
        </w:rPr>
        <w:t>June until mid-</w:t>
      </w:r>
      <w:r w:rsidR="00C83591" w:rsidRPr="00C83591">
        <w:rPr>
          <w:rFonts w:eastAsia="Times New Roman" w:cs="Times New Roman"/>
          <w:color w:val="444950"/>
          <w:shd w:val="clear" w:color="auto" w:fill="F1F0F0"/>
        </w:rPr>
        <w:t xml:space="preserve">July Montreal hosts the </w:t>
      </w:r>
      <w:r w:rsidR="00F53FF2">
        <w:rPr>
          <w:rFonts w:eastAsia="Times New Roman" w:cs="Times New Roman"/>
          <w:color w:val="444950"/>
          <w:shd w:val="clear" w:color="auto" w:fill="F1F0F0"/>
        </w:rPr>
        <w:t>amazing,</w:t>
      </w:r>
      <w:r w:rsidR="00C83591">
        <w:rPr>
          <w:rFonts w:eastAsia="Times New Roman" w:cs="Times New Roman"/>
          <w:color w:val="444950"/>
          <w:shd w:val="clear" w:color="auto" w:fill="F1F0F0"/>
        </w:rPr>
        <w:t xml:space="preserve"> bilingual </w:t>
      </w:r>
      <w:r w:rsidR="005C147E">
        <w:rPr>
          <w:rFonts w:eastAsia="Times New Roman" w:cs="Times New Roman"/>
          <w:color w:val="444950"/>
          <w:shd w:val="clear" w:color="auto" w:fill="F1F0F0"/>
        </w:rPr>
        <w:t xml:space="preserve">(English &amp; French) </w:t>
      </w:r>
      <w:r w:rsidR="00C83591">
        <w:rPr>
          <w:rFonts w:eastAsia="Times New Roman" w:cs="Times New Roman"/>
          <w:color w:val="444950"/>
          <w:shd w:val="clear" w:color="auto" w:fill="F1F0F0"/>
        </w:rPr>
        <w:t xml:space="preserve">Montreal Fringe Festival and </w:t>
      </w:r>
      <w:r w:rsidR="00E61A2F">
        <w:rPr>
          <w:rFonts w:eastAsia="Times New Roman" w:cs="Times New Roman"/>
          <w:color w:val="444950"/>
          <w:shd w:val="clear" w:color="auto" w:fill="F1F0F0"/>
        </w:rPr>
        <w:t>the Just f</w:t>
      </w:r>
      <w:r w:rsidR="00C83591" w:rsidRPr="00C83591">
        <w:rPr>
          <w:rFonts w:eastAsia="Times New Roman" w:cs="Times New Roman"/>
          <w:color w:val="444950"/>
          <w:shd w:val="clear" w:color="auto" w:fill="F1F0F0"/>
        </w:rPr>
        <w:t xml:space="preserve">or Laughs Comedy Festival, so there will be no shortage of things to do outside the conference, and much of it is </w:t>
      </w:r>
      <w:r w:rsidR="00C83591">
        <w:rPr>
          <w:rFonts w:eastAsia="Times New Roman" w:cs="Times New Roman"/>
          <w:color w:val="444950"/>
          <w:shd w:val="clear" w:color="auto" w:fill="F1F0F0"/>
        </w:rPr>
        <w:t>free or inexpensive.</w:t>
      </w:r>
    </w:p>
    <w:p w14:paraId="7EDA5336" w14:textId="06938F51" w:rsidR="00C83591" w:rsidRPr="00D03FDD" w:rsidRDefault="00C83591" w:rsidP="00C83591">
      <w:pPr>
        <w:pStyle w:val="ListParagraph"/>
        <w:numPr>
          <w:ilvl w:val="0"/>
          <w:numId w:val="3"/>
        </w:numPr>
        <w:shd w:val="clear" w:color="auto" w:fill="FFFFFF"/>
        <w:spacing w:after="210" w:line="336" w:lineRule="atLeast"/>
        <w:rPr>
          <w:rFonts w:cs="Times New Roman"/>
          <w:bCs/>
          <w:color w:val="555555"/>
        </w:rPr>
      </w:pPr>
      <w:r>
        <w:rPr>
          <w:rFonts w:cs="Times New Roman"/>
          <w:bCs/>
          <w:color w:val="555555"/>
        </w:rPr>
        <w:t xml:space="preserve">The world-renowned Montreal Jazz Festival takes place from July 1-10, </w:t>
      </w:r>
      <w:r w:rsidR="00DE4823">
        <w:rPr>
          <w:rFonts w:cs="Times New Roman"/>
          <w:bCs/>
          <w:color w:val="555555"/>
        </w:rPr>
        <w:t xml:space="preserve">2021, </w:t>
      </w:r>
      <w:r>
        <w:rPr>
          <w:rFonts w:cs="Times New Roman"/>
          <w:bCs/>
          <w:color w:val="555555"/>
        </w:rPr>
        <w:t>so extending your trip might be a terrific idea.</w:t>
      </w:r>
    </w:p>
    <w:p w14:paraId="14F08FEF" w14:textId="33BE1AD5" w:rsidR="00C83591" w:rsidRPr="00C83591" w:rsidRDefault="00C83591" w:rsidP="00C83591">
      <w:pPr>
        <w:spacing w:line="276" w:lineRule="auto"/>
        <w:ind w:left="360"/>
        <w:rPr>
          <w:rFonts w:eastAsia="Times New Roman" w:cs="Times New Roman"/>
          <w:color w:val="444950"/>
          <w:shd w:val="clear" w:color="auto" w:fill="F1F0F0"/>
        </w:rPr>
      </w:pPr>
    </w:p>
    <w:p w14:paraId="60107D18" w14:textId="6B82D349" w:rsidR="00F32BD0" w:rsidRPr="00C83591" w:rsidRDefault="00F32BD0" w:rsidP="00C83591">
      <w:pPr>
        <w:shd w:val="clear" w:color="auto" w:fill="FFFFFF"/>
        <w:spacing w:after="210" w:line="336" w:lineRule="atLeast"/>
        <w:rPr>
          <w:rFonts w:cs="Times New Roman"/>
          <w:bCs/>
          <w:color w:val="555555"/>
        </w:rPr>
      </w:pPr>
    </w:p>
    <w:p w14:paraId="74D4E326" w14:textId="65EDCE2C" w:rsidR="00AB3FEE" w:rsidRPr="00C83591" w:rsidRDefault="00AB3FEE" w:rsidP="00C83591">
      <w:pPr>
        <w:pStyle w:val="ListParagraph"/>
        <w:numPr>
          <w:ilvl w:val="0"/>
          <w:numId w:val="3"/>
        </w:numPr>
        <w:rPr>
          <w:rFonts w:eastAsia="Times New Roman" w:cs="Times New Roman"/>
          <w:color w:val="444950"/>
          <w:shd w:val="clear" w:color="auto" w:fill="F1F0F0"/>
        </w:rPr>
      </w:pPr>
      <w:r>
        <w:rPr>
          <w:rFonts w:cs="Times New Roman"/>
          <w:bCs/>
          <w:color w:val="555555"/>
        </w:rPr>
        <w:lastRenderedPageBreak/>
        <w:t xml:space="preserve">Dawson College will offer us a beautiful 183-seat theatre for some of our mainstage productions, a black box </w:t>
      </w:r>
      <w:r w:rsidR="008743F2">
        <w:rPr>
          <w:rFonts w:cs="Times New Roman"/>
          <w:bCs/>
          <w:color w:val="555555"/>
        </w:rPr>
        <w:t xml:space="preserve">rehearsal </w:t>
      </w:r>
      <w:r>
        <w:rPr>
          <w:rFonts w:cs="Times New Roman"/>
          <w:bCs/>
          <w:color w:val="555555"/>
        </w:rPr>
        <w:t xml:space="preserve">theatre and </w:t>
      </w:r>
      <w:r w:rsidR="00DE4823">
        <w:rPr>
          <w:rFonts w:cs="Times New Roman"/>
          <w:bCs/>
          <w:color w:val="555555"/>
        </w:rPr>
        <w:t xml:space="preserve">an </w:t>
      </w:r>
      <w:r>
        <w:rPr>
          <w:rFonts w:cs="Times New Roman"/>
          <w:bCs/>
          <w:color w:val="555555"/>
        </w:rPr>
        <w:t>auditorium for fully staged readings and larger workshops, an intimate café space, a full cafeteria and many classrooms. It is centrally located on a beautiful campus with direct service on the metro</w:t>
      </w:r>
      <w:r w:rsidRPr="00870DFF">
        <w:rPr>
          <w:rFonts w:cs="Times New Roman"/>
          <w:bCs/>
          <w:color w:val="555555"/>
        </w:rPr>
        <w:t xml:space="preserve">. </w:t>
      </w:r>
      <w:r w:rsidR="00870DFF" w:rsidRPr="00870DFF">
        <w:rPr>
          <w:rFonts w:eastAsia="Times New Roman" w:cs="Times New Roman"/>
          <w:color w:val="444950"/>
          <w:shd w:val="clear" w:color="auto" w:fill="F1F0F0"/>
        </w:rPr>
        <w:t xml:space="preserve">Dawson College has already offered to cover the costs of our technicians in the theatre spaces, and may well assume other costs. They have also committed to helping us in fundraising. </w:t>
      </w:r>
    </w:p>
    <w:p w14:paraId="0198617F" w14:textId="55B554C4" w:rsidR="00AB3FEE" w:rsidRDefault="00AB3FEE" w:rsidP="00F32BD0">
      <w:pPr>
        <w:pStyle w:val="ListParagraph"/>
        <w:numPr>
          <w:ilvl w:val="0"/>
          <w:numId w:val="3"/>
        </w:numPr>
        <w:shd w:val="clear" w:color="auto" w:fill="FFFFFF"/>
        <w:spacing w:after="210" w:line="336" w:lineRule="atLeast"/>
        <w:rPr>
          <w:rFonts w:cs="Times New Roman"/>
          <w:bCs/>
          <w:color w:val="555555"/>
        </w:rPr>
      </w:pPr>
      <w:r>
        <w:rPr>
          <w:rFonts w:cs="Times New Roman"/>
          <w:bCs/>
          <w:color w:val="555555"/>
        </w:rPr>
        <w:t xml:space="preserve">We are looking to partner with different cultural </w:t>
      </w:r>
      <w:r w:rsidR="00221C27">
        <w:rPr>
          <w:rFonts w:cs="Times New Roman"/>
          <w:bCs/>
          <w:color w:val="555555"/>
        </w:rPr>
        <w:t xml:space="preserve">institutions </w:t>
      </w:r>
      <w:r>
        <w:rPr>
          <w:rFonts w:cs="Times New Roman"/>
          <w:bCs/>
          <w:color w:val="555555"/>
        </w:rPr>
        <w:t>and theatres in the city</w:t>
      </w:r>
      <w:r w:rsidR="00C83591">
        <w:rPr>
          <w:rFonts w:cs="Times New Roman"/>
          <w:bCs/>
          <w:color w:val="555555"/>
        </w:rPr>
        <w:t xml:space="preserve"> as well</w:t>
      </w:r>
      <w:r>
        <w:rPr>
          <w:rFonts w:cs="Times New Roman"/>
          <w:bCs/>
          <w:color w:val="555555"/>
        </w:rPr>
        <w:t xml:space="preserve">, both English and French-speaking. Emma Tibaldo at Playwrights Workshop Montreal has </w:t>
      </w:r>
      <w:r w:rsidR="0006192F">
        <w:rPr>
          <w:rFonts w:cs="Times New Roman"/>
          <w:bCs/>
          <w:color w:val="555555"/>
        </w:rPr>
        <w:t xml:space="preserve">already </w:t>
      </w:r>
      <w:r>
        <w:rPr>
          <w:rFonts w:cs="Times New Roman"/>
          <w:bCs/>
          <w:color w:val="555555"/>
        </w:rPr>
        <w:t>off</w:t>
      </w:r>
      <w:r w:rsidR="00615A55">
        <w:rPr>
          <w:rFonts w:cs="Times New Roman"/>
          <w:bCs/>
          <w:color w:val="555555"/>
        </w:rPr>
        <w:t>ered their space for a workshop</w:t>
      </w:r>
      <w:r>
        <w:rPr>
          <w:rFonts w:cs="Times New Roman"/>
          <w:bCs/>
          <w:color w:val="555555"/>
        </w:rPr>
        <w:t>!</w:t>
      </w:r>
    </w:p>
    <w:p w14:paraId="0DEFE390" w14:textId="22AE64CF" w:rsidR="00C83591" w:rsidRPr="00C83591" w:rsidRDefault="00952462" w:rsidP="00C83591">
      <w:pPr>
        <w:pStyle w:val="ListParagraph"/>
        <w:numPr>
          <w:ilvl w:val="0"/>
          <w:numId w:val="3"/>
        </w:numPr>
        <w:spacing w:line="276" w:lineRule="auto"/>
        <w:rPr>
          <w:rFonts w:eastAsia="Times New Roman" w:cs="Times New Roman"/>
          <w:color w:val="444950"/>
          <w:shd w:val="clear" w:color="auto" w:fill="F1F0F0"/>
        </w:rPr>
      </w:pPr>
      <w:r w:rsidRPr="00C83591">
        <w:rPr>
          <w:rFonts w:cs="Times New Roman"/>
          <w:bCs/>
          <w:color w:val="555555"/>
        </w:rPr>
        <w:t xml:space="preserve">The </w:t>
      </w:r>
      <w:r w:rsidR="00AB3FEE" w:rsidRPr="00C83591">
        <w:rPr>
          <w:rFonts w:cs="Times New Roman"/>
          <w:b/>
          <w:bCs/>
          <w:color w:val="555555"/>
        </w:rPr>
        <w:t>main language</w:t>
      </w:r>
      <w:r w:rsidR="00AB3FEE" w:rsidRPr="00C83591">
        <w:rPr>
          <w:rFonts w:cs="Times New Roman"/>
          <w:bCs/>
          <w:color w:val="555555"/>
        </w:rPr>
        <w:t xml:space="preserve"> of the </w:t>
      </w:r>
      <w:r w:rsidR="005C147E">
        <w:rPr>
          <w:rFonts w:cs="Times New Roman"/>
          <w:bCs/>
          <w:color w:val="555555"/>
        </w:rPr>
        <w:t>Montreal C</w:t>
      </w:r>
      <w:r w:rsidRPr="00C83591">
        <w:rPr>
          <w:rFonts w:cs="Times New Roman"/>
          <w:bCs/>
          <w:color w:val="555555"/>
        </w:rPr>
        <w:t xml:space="preserve">onference will be </w:t>
      </w:r>
      <w:r w:rsidR="00AB3FEE" w:rsidRPr="00C83591">
        <w:rPr>
          <w:rFonts w:cs="Times New Roman"/>
          <w:b/>
          <w:bCs/>
          <w:color w:val="555555"/>
        </w:rPr>
        <w:t>English</w:t>
      </w:r>
      <w:r w:rsidR="00AB3FEE" w:rsidRPr="00C83591">
        <w:rPr>
          <w:rFonts w:cs="Times New Roman"/>
          <w:bCs/>
          <w:color w:val="555555"/>
        </w:rPr>
        <w:t xml:space="preserve">, but we </w:t>
      </w:r>
      <w:r w:rsidR="00C83591" w:rsidRPr="00C83591">
        <w:rPr>
          <w:rFonts w:eastAsia="Times New Roman" w:cs="Times New Roman"/>
          <w:color w:val="444950"/>
          <w:shd w:val="clear" w:color="auto" w:fill="F1F0F0"/>
        </w:rPr>
        <w:t>will also be inviting our French-speaking colleag</w:t>
      </w:r>
      <w:r w:rsidR="00183B51">
        <w:rPr>
          <w:rFonts w:eastAsia="Times New Roman" w:cs="Times New Roman"/>
          <w:color w:val="444950"/>
          <w:shd w:val="clear" w:color="auto" w:fill="F1F0F0"/>
        </w:rPr>
        <w:t>ues to participate. W</w:t>
      </w:r>
      <w:r w:rsidR="00C83591" w:rsidRPr="00C83591">
        <w:rPr>
          <w:rFonts w:eastAsia="Times New Roman" w:cs="Times New Roman"/>
          <w:color w:val="444950"/>
          <w:shd w:val="clear" w:color="auto" w:fill="F1F0F0"/>
        </w:rPr>
        <w:t xml:space="preserve">e </w:t>
      </w:r>
      <w:r w:rsidR="00183B51">
        <w:rPr>
          <w:rFonts w:eastAsia="Times New Roman" w:cs="Times New Roman"/>
          <w:color w:val="444950"/>
          <w:shd w:val="clear" w:color="auto" w:fill="F1F0F0"/>
        </w:rPr>
        <w:t xml:space="preserve">hope and </w:t>
      </w:r>
      <w:r w:rsidR="00C83591" w:rsidRPr="00C83591">
        <w:rPr>
          <w:rFonts w:eastAsia="Times New Roman" w:cs="Times New Roman"/>
          <w:color w:val="444950"/>
          <w:shd w:val="clear" w:color="auto" w:fill="F1F0F0"/>
        </w:rPr>
        <w:t xml:space="preserve">anticipate that </w:t>
      </w:r>
      <w:r w:rsidR="00183B51">
        <w:rPr>
          <w:rFonts w:eastAsia="Times New Roman" w:cs="Times New Roman"/>
          <w:color w:val="444950"/>
          <w:shd w:val="clear" w:color="auto" w:fill="F1F0F0"/>
        </w:rPr>
        <w:t xml:space="preserve">a significant amount </w:t>
      </w:r>
      <w:r w:rsidR="00C83591" w:rsidRPr="00C83591">
        <w:rPr>
          <w:rFonts w:eastAsia="Times New Roman" w:cs="Times New Roman"/>
          <w:color w:val="444950"/>
          <w:shd w:val="clear" w:color="auto" w:fill="F1F0F0"/>
        </w:rPr>
        <w:t xml:space="preserve">of the work </w:t>
      </w:r>
      <w:r w:rsidR="00183B51">
        <w:rPr>
          <w:rFonts w:eastAsia="Times New Roman" w:cs="Times New Roman"/>
          <w:color w:val="444950"/>
          <w:shd w:val="clear" w:color="auto" w:fill="F1F0F0"/>
        </w:rPr>
        <w:t xml:space="preserve">presented </w:t>
      </w:r>
      <w:r w:rsidR="00C83591" w:rsidRPr="00C83591">
        <w:rPr>
          <w:rFonts w:eastAsia="Times New Roman" w:cs="Times New Roman"/>
          <w:color w:val="444950"/>
          <w:shd w:val="clear" w:color="auto" w:fill="F1F0F0"/>
        </w:rPr>
        <w:t>wi</w:t>
      </w:r>
      <w:r w:rsidR="00A400DA">
        <w:rPr>
          <w:rFonts w:eastAsia="Times New Roman" w:cs="Times New Roman"/>
          <w:color w:val="444950"/>
          <w:shd w:val="clear" w:color="auto" w:fill="F1F0F0"/>
        </w:rPr>
        <w:t>ll be of French language origin</w:t>
      </w:r>
      <w:r w:rsidR="009114CF">
        <w:rPr>
          <w:rFonts w:eastAsia="Times New Roman" w:cs="Times New Roman"/>
          <w:color w:val="444950"/>
          <w:shd w:val="clear" w:color="auto" w:fill="F1F0F0"/>
        </w:rPr>
        <w:t xml:space="preserve"> from Montreal, Quebec, Canada</w:t>
      </w:r>
      <w:r w:rsidR="00A400DA">
        <w:rPr>
          <w:rFonts w:eastAsia="Times New Roman" w:cs="Times New Roman"/>
          <w:color w:val="444950"/>
          <w:shd w:val="clear" w:color="auto" w:fill="F1F0F0"/>
        </w:rPr>
        <w:t xml:space="preserve"> and other </w:t>
      </w:r>
      <w:r w:rsidR="009114CF">
        <w:rPr>
          <w:rFonts w:eastAsia="Times New Roman" w:cs="Times New Roman"/>
          <w:color w:val="444950"/>
          <w:shd w:val="clear" w:color="auto" w:fill="F1F0F0"/>
        </w:rPr>
        <w:t xml:space="preserve">parts of </w:t>
      </w:r>
      <w:r w:rsidR="00A400DA">
        <w:rPr>
          <w:rFonts w:eastAsia="Times New Roman" w:cs="Times New Roman"/>
          <w:color w:val="444950"/>
          <w:shd w:val="clear" w:color="auto" w:fill="F1F0F0"/>
        </w:rPr>
        <w:t>the Francophone world.</w:t>
      </w:r>
      <w:r w:rsidR="00C83591" w:rsidRPr="00C83591">
        <w:rPr>
          <w:rFonts w:eastAsia="Times New Roman" w:cs="Times New Roman"/>
          <w:color w:val="444950"/>
          <w:shd w:val="clear" w:color="auto" w:fill="F1F0F0"/>
        </w:rPr>
        <w:t xml:space="preserve"> </w:t>
      </w:r>
    </w:p>
    <w:p w14:paraId="00E85285" w14:textId="240B0902" w:rsidR="00952462" w:rsidRPr="00C83591" w:rsidRDefault="00AB3FEE" w:rsidP="00C83591">
      <w:pPr>
        <w:pStyle w:val="ListParagraph"/>
        <w:numPr>
          <w:ilvl w:val="0"/>
          <w:numId w:val="3"/>
        </w:numPr>
        <w:rPr>
          <w:rFonts w:cs="Times New Roman"/>
          <w:bCs/>
          <w:color w:val="555555"/>
        </w:rPr>
      </w:pPr>
      <w:r w:rsidRPr="00C83591">
        <w:rPr>
          <w:rFonts w:cs="Times New Roman"/>
          <w:bCs/>
          <w:color w:val="555555"/>
        </w:rPr>
        <w:t>We also hope to have sign</w:t>
      </w:r>
      <w:r w:rsidR="00685E45">
        <w:rPr>
          <w:rFonts w:cs="Times New Roman"/>
          <w:bCs/>
          <w:color w:val="555555"/>
        </w:rPr>
        <w:t>ificant participation from our I</w:t>
      </w:r>
      <w:r w:rsidRPr="00C83591">
        <w:rPr>
          <w:rFonts w:cs="Times New Roman"/>
          <w:bCs/>
          <w:color w:val="555555"/>
        </w:rPr>
        <w:t>ndigenous theatre artists.</w:t>
      </w:r>
      <w:r w:rsidR="00463821" w:rsidRPr="00C83591">
        <w:rPr>
          <w:rFonts w:cs="Times New Roman"/>
          <w:bCs/>
          <w:color w:val="555555"/>
        </w:rPr>
        <w:t xml:space="preserve"> </w:t>
      </w:r>
      <w:r w:rsidR="007928E0" w:rsidRPr="00652C41">
        <w:rPr>
          <w:rFonts w:cs="Times New Roman"/>
          <w:bCs/>
          <w:color w:val="000000" w:themeColor="text1"/>
        </w:rPr>
        <w:t xml:space="preserve">We are working on </w:t>
      </w:r>
      <w:r w:rsidR="007928E0" w:rsidRPr="00652C41">
        <w:rPr>
          <w:rFonts w:cs="Times New Roman"/>
          <w:b/>
          <w:bCs/>
          <w:color w:val="000000" w:themeColor="text1"/>
        </w:rPr>
        <w:t>outreach initiatives</w:t>
      </w:r>
      <w:r w:rsidR="007928E0" w:rsidRPr="00652C41">
        <w:rPr>
          <w:rFonts w:cs="Times New Roman"/>
          <w:bCs/>
          <w:color w:val="000000" w:themeColor="text1"/>
        </w:rPr>
        <w:t xml:space="preserve"> with both Indigenous and French groups</w:t>
      </w:r>
      <w:r w:rsidR="007928E0">
        <w:rPr>
          <w:rFonts w:cs="Times New Roman"/>
          <w:bCs/>
          <w:color w:val="000000" w:themeColor="text1"/>
        </w:rPr>
        <w:t>.</w:t>
      </w:r>
      <w:r w:rsidR="007928E0" w:rsidRPr="00C83591">
        <w:rPr>
          <w:rFonts w:cs="Times New Roman"/>
          <w:bCs/>
          <w:color w:val="555555"/>
        </w:rPr>
        <w:t xml:space="preserve"> </w:t>
      </w:r>
    </w:p>
    <w:p w14:paraId="7FD24A5F" w14:textId="34F5563B" w:rsidR="00B15273" w:rsidRPr="002711B9" w:rsidRDefault="00F32BD0" w:rsidP="00B15273">
      <w:pPr>
        <w:pStyle w:val="ListParagraph"/>
        <w:numPr>
          <w:ilvl w:val="0"/>
          <w:numId w:val="3"/>
        </w:numPr>
        <w:shd w:val="clear" w:color="auto" w:fill="FFFFFF"/>
        <w:spacing w:after="210" w:line="336" w:lineRule="atLeast"/>
        <w:rPr>
          <w:b/>
        </w:rPr>
      </w:pPr>
      <w:r>
        <w:rPr>
          <w:rFonts w:cs="Times New Roman"/>
          <w:bCs/>
          <w:color w:val="555555"/>
        </w:rPr>
        <w:t>We</w:t>
      </w:r>
      <w:r w:rsidRPr="00573F93">
        <w:rPr>
          <w:rFonts w:cs="Times New Roman"/>
          <w:bCs/>
          <w:color w:val="555555"/>
        </w:rPr>
        <w:t xml:space="preserve"> are </w:t>
      </w:r>
      <w:r w:rsidR="00AB3FEE">
        <w:rPr>
          <w:rFonts w:cs="Times New Roman"/>
          <w:bCs/>
          <w:color w:val="555555"/>
        </w:rPr>
        <w:t xml:space="preserve">now </w:t>
      </w:r>
      <w:r w:rsidRPr="00573F93">
        <w:rPr>
          <w:rFonts w:cs="Times New Roman"/>
          <w:bCs/>
          <w:color w:val="555555"/>
        </w:rPr>
        <w:t>working actively with</w:t>
      </w:r>
      <w:r>
        <w:rPr>
          <w:rFonts w:cs="Times New Roman"/>
          <w:bCs/>
          <w:color w:val="555555"/>
        </w:rPr>
        <w:t xml:space="preserve"> </w:t>
      </w:r>
      <w:r w:rsidRPr="00573F93">
        <w:rPr>
          <w:rFonts w:cs="Times New Roman"/>
          <w:b/>
          <w:bCs/>
          <w:color w:val="555555"/>
        </w:rPr>
        <w:t xml:space="preserve">Marcia Johnson, Beverly Cooper </w:t>
      </w:r>
      <w:r w:rsidRPr="00573F93">
        <w:rPr>
          <w:rFonts w:cs="Times New Roman"/>
          <w:bCs/>
          <w:color w:val="555555"/>
        </w:rPr>
        <w:t xml:space="preserve">and </w:t>
      </w:r>
      <w:r w:rsidRPr="00573F93">
        <w:rPr>
          <w:rFonts w:cs="Times New Roman"/>
          <w:b/>
          <w:bCs/>
          <w:color w:val="555555"/>
        </w:rPr>
        <w:t>Rebecca Burton</w:t>
      </w:r>
      <w:r w:rsidR="00221C27">
        <w:rPr>
          <w:rFonts w:cs="Times New Roman"/>
          <w:bCs/>
          <w:color w:val="555555"/>
        </w:rPr>
        <w:t xml:space="preserve"> in Toronto, as well as with </w:t>
      </w:r>
      <w:r w:rsidR="00463821">
        <w:rPr>
          <w:rFonts w:cs="Times New Roman"/>
          <w:bCs/>
          <w:color w:val="555555"/>
        </w:rPr>
        <w:t xml:space="preserve">the wonderful </w:t>
      </w:r>
      <w:r w:rsidR="00221C27">
        <w:rPr>
          <w:rFonts w:cs="Times New Roman"/>
          <w:bCs/>
          <w:color w:val="555555"/>
        </w:rPr>
        <w:t xml:space="preserve">Women Playwrights International Management Committee. (ManCom), and </w:t>
      </w:r>
      <w:r w:rsidR="00221C27">
        <w:t>w</w:t>
      </w:r>
      <w:r w:rsidR="00AB3FEE" w:rsidRPr="00573F93">
        <w:t xml:space="preserve">e </w:t>
      </w:r>
      <w:r w:rsidR="00AB3FEE">
        <w:t>are starting to build</w:t>
      </w:r>
      <w:r w:rsidR="00AB3FEE" w:rsidRPr="00573F93">
        <w:t xml:space="preserve"> our </w:t>
      </w:r>
      <w:r w:rsidR="00AB3FEE" w:rsidRPr="00221C27">
        <w:rPr>
          <w:b/>
        </w:rPr>
        <w:t xml:space="preserve">WPIMontreal Team. </w:t>
      </w:r>
      <w:r w:rsidR="00AB3FEE" w:rsidRPr="00573F93">
        <w:t xml:space="preserve">We have </w:t>
      </w:r>
      <w:r w:rsidR="00B15273">
        <w:t xml:space="preserve">started to discuss the programming possibilities, as well as </w:t>
      </w:r>
      <w:r w:rsidR="00AB3FEE" w:rsidRPr="00B15273">
        <w:t>funding p</w:t>
      </w:r>
      <w:r w:rsidR="00AB3FEE" w:rsidRPr="00573F93">
        <w:t xml:space="preserve">ossibilities </w:t>
      </w:r>
      <w:r w:rsidR="00B15273">
        <w:t>to make it all happen.</w:t>
      </w:r>
    </w:p>
    <w:p w14:paraId="4CC5F0DD" w14:textId="77777777" w:rsidR="00211016" w:rsidRDefault="00211016" w:rsidP="002711B9">
      <w:pPr>
        <w:ind w:left="360"/>
        <w:rPr>
          <w:rFonts w:ascii="Calibri" w:hAnsi="Calibri" w:cs="Times New Roman"/>
          <w:b/>
          <w:color w:val="000000"/>
        </w:rPr>
      </w:pPr>
    </w:p>
    <w:p w14:paraId="6BB45A9C" w14:textId="77777777" w:rsidR="00211016" w:rsidRPr="00211016" w:rsidRDefault="00211016" w:rsidP="00211016">
      <w:pPr>
        <w:widowControl w:val="0"/>
        <w:tabs>
          <w:tab w:val="left" w:pos="220"/>
          <w:tab w:val="left" w:pos="720"/>
        </w:tabs>
        <w:autoSpaceDE w:val="0"/>
        <w:autoSpaceDN w:val="0"/>
        <w:adjustRightInd w:val="0"/>
        <w:spacing w:after="240" w:line="360" w:lineRule="atLeast"/>
        <w:rPr>
          <w:rFonts w:cs="Times"/>
        </w:rPr>
      </w:pPr>
      <w:r w:rsidRPr="00211016">
        <w:rPr>
          <w:rFonts w:cs="Times"/>
          <w:b/>
          <w:bCs/>
        </w:rPr>
        <w:t xml:space="preserve">OUR THEME: </w:t>
      </w:r>
      <w:r w:rsidRPr="00211016">
        <w:rPr>
          <w:rFonts w:ascii="MS Mincho" w:eastAsia="MS Mincho" w:hAnsi="MS Mincho" w:cs="MS Mincho"/>
        </w:rPr>
        <w:t> </w:t>
      </w:r>
    </w:p>
    <w:p w14:paraId="72B3B556" w14:textId="21F136A3" w:rsidR="00211016" w:rsidRPr="00211016" w:rsidRDefault="00211016" w:rsidP="00211016">
      <w:pPr>
        <w:widowControl w:val="0"/>
        <w:tabs>
          <w:tab w:val="left" w:pos="220"/>
          <w:tab w:val="left" w:pos="720"/>
        </w:tabs>
        <w:autoSpaceDE w:val="0"/>
        <w:autoSpaceDN w:val="0"/>
        <w:adjustRightInd w:val="0"/>
        <w:spacing w:after="240" w:line="360" w:lineRule="atLeast"/>
        <w:rPr>
          <w:rFonts w:cs="Times"/>
        </w:rPr>
      </w:pPr>
      <w:r w:rsidRPr="00211016">
        <w:rPr>
          <w:rFonts w:cs="Times"/>
        </w:rPr>
        <w:t xml:space="preserve">We invite the playwrights of the world </w:t>
      </w:r>
      <w:r w:rsidRPr="00211016">
        <w:rPr>
          <w:rFonts w:cs="Times"/>
          <w:b/>
          <w:bCs/>
        </w:rPr>
        <w:t>to write about anyt</w:t>
      </w:r>
      <w:r>
        <w:rPr>
          <w:rFonts w:cs="Times"/>
          <w:b/>
          <w:bCs/>
        </w:rPr>
        <w:t xml:space="preserve">hing that explores the spectru </w:t>
      </w:r>
      <w:r w:rsidRPr="00211016">
        <w:rPr>
          <w:rFonts w:cs="Times"/>
          <w:b/>
          <w:bCs/>
        </w:rPr>
        <w:t xml:space="preserve">of identity, </w:t>
      </w:r>
      <w:r w:rsidRPr="00211016">
        <w:rPr>
          <w:rFonts w:cs="Times"/>
        </w:rPr>
        <w:t xml:space="preserve">be it about </w:t>
      </w:r>
      <w:r w:rsidRPr="00211016">
        <w:rPr>
          <w:rFonts w:cs="Times"/>
          <w:b/>
          <w:bCs/>
        </w:rPr>
        <w:t>racialization, sexualization, class, gender, age, dis/ability</w:t>
      </w:r>
      <w:r w:rsidRPr="00211016">
        <w:rPr>
          <w:rFonts w:cs="Times"/>
        </w:rPr>
        <w:t xml:space="preserve">, </w:t>
      </w:r>
      <w:r w:rsidRPr="00211016">
        <w:rPr>
          <w:rFonts w:cs="Times"/>
          <w:b/>
          <w:bCs/>
        </w:rPr>
        <w:t xml:space="preserve">language </w:t>
      </w:r>
      <w:r w:rsidRPr="00211016">
        <w:rPr>
          <w:rFonts w:cs="Times"/>
        </w:rPr>
        <w:t xml:space="preserve">and so forth. </w:t>
      </w:r>
      <w:r w:rsidRPr="00211016">
        <w:rPr>
          <w:rFonts w:ascii="MS Mincho" w:eastAsia="MS Mincho" w:hAnsi="MS Mincho" w:cs="MS Mincho"/>
        </w:rPr>
        <w:t> </w:t>
      </w:r>
      <w:r w:rsidRPr="00211016">
        <w:rPr>
          <w:rFonts w:cs="Times"/>
        </w:rPr>
        <w:t xml:space="preserve">We invite you to think of these questions: </w:t>
      </w:r>
      <w:r w:rsidRPr="00211016">
        <w:rPr>
          <w:rFonts w:ascii="MS Mincho" w:eastAsia="MS Mincho" w:hAnsi="MS Mincho" w:cs="MS Mincho"/>
        </w:rPr>
        <w:t> </w:t>
      </w:r>
    </w:p>
    <w:p w14:paraId="7340A8CA" w14:textId="4C26182D" w:rsidR="00211016" w:rsidRPr="00211016" w:rsidRDefault="00211016" w:rsidP="00211016">
      <w:pPr>
        <w:pStyle w:val="ListParagraph"/>
        <w:widowControl w:val="0"/>
        <w:numPr>
          <w:ilvl w:val="0"/>
          <w:numId w:val="10"/>
        </w:numPr>
        <w:tabs>
          <w:tab w:val="left" w:pos="940"/>
          <w:tab w:val="left" w:pos="1440"/>
        </w:tabs>
        <w:autoSpaceDE w:val="0"/>
        <w:autoSpaceDN w:val="0"/>
        <w:adjustRightInd w:val="0"/>
        <w:spacing w:after="293" w:line="340" w:lineRule="atLeast"/>
        <w:rPr>
          <w:rFonts w:cs="Symbol"/>
        </w:rPr>
      </w:pPr>
      <w:r w:rsidRPr="00211016">
        <w:rPr>
          <w:rFonts w:cs="Times"/>
        </w:rPr>
        <w:t>What does racializa</w:t>
      </w:r>
      <w:r>
        <w:rPr>
          <w:rFonts w:cs="Times"/>
        </w:rPr>
        <w:t>tion and sexualization mean now</w:t>
      </w:r>
      <w:r w:rsidRPr="00211016">
        <w:rPr>
          <w:rFonts w:cs="Times"/>
        </w:rPr>
        <w:t xml:space="preserve">? What does gender mean? How do we </w:t>
      </w:r>
      <w:r w:rsidRPr="00211016">
        <w:rPr>
          <w:rFonts w:ascii="MS Mincho" w:eastAsia="MS Mincho" w:hAnsi="MS Mincho" w:cs="MS Mincho"/>
        </w:rPr>
        <w:t> </w:t>
      </w:r>
      <w:r w:rsidRPr="00211016">
        <w:rPr>
          <w:rFonts w:cs="Times"/>
        </w:rPr>
        <w:t>accommodate our evolving ideas of gender and sexual identity i</w:t>
      </w:r>
      <w:r>
        <w:rPr>
          <w:rFonts w:cs="Times"/>
        </w:rPr>
        <w:t>n our writing? Is there a post-</w:t>
      </w:r>
      <w:r w:rsidRPr="00211016">
        <w:rPr>
          <w:rFonts w:cs="Times"/>
        </w:rPr>
        <w:t xml:space="preserve">gendered future looming? </w:t>
      </w:r>
      <w:r w:rsidRPr="00211016">
        <w:rPr>
          <w:rFonts w:ascii="MS Mincho" w:eastAsia="MS Mincho" w:hAnsi="MS Mincho" w:cs="MS Mincho"/>
        </w:rPr>
        <w:t> </w:t>
      </w:r>
    </w:p>
    <w:p w14:paraId="129833AA" w14:textId="77777777" w:rsidR="00211016" w:rsidRPr="00211016" w:rsidRDefault="00211016" w:rsidP="00211016">
      <w:pPr>
        <w:pStyle w:val="ListParagraph"/>
        <w:widowControl w:val="0"/>
        <w:numPr>
          <w:ilvl w:val="0"/>
          <w:numId w:val="10"/>
        </w:numPr>
        <w:tabs>
          <w:tab w:val="left" w:pos="940"/>
          <w:tab w:val="left" w:pos="1440"/>
        </w:tabs>
        <w:autoSpaceDE w:val="0"/>
        <w:autoSpaceDN w:val="0"/>
        <w:adjustRightInd w:val="0"/>
        <w:spacing w:after="293" w:line="340" w:lineRule="atLeast"/>
        <w:rPr>
          <w:rFonts w:cs="Symbol"/>
        </w:rPr>
      </w:pPr>
      <w:r w:rsidRPr="00211016">
        <w:rPr>
          <w:rFonts w:cs="Times"/>
        </w:rPr>
        <w:t xml:space="preserve">What does it mean to be a woman playwright? What does it mean to be a feminist writer ? </w:t>
      </w:r>
      <w:r w:rsidRPr="00211016">
        <w:rPr>
          <w:rFonts w:ascii="MS Mincho" w:eastAsia="MS Mincho" w:hAnsi="MS Mincho" w:cs="MS Mincho"/>
        </w:rPr>
        <w:t> </w:t>
      </w:r>
    </w:p>
    <w:p w14:paraId="7402B1FC" w14:textId="77777777" w:rsidR="00211016" w:rsidRPr="00211016" w:rsidRDefault="00211016" w:rsidP="00211016">
      <w:pPr>
        <w:pStyle w:val="ListParagraph"/>
        <w:widowControl w:val="0"/>
        <w:numPr>
          <w:ilvl w:val="0"/>
          <w:numId w:val="10"/>
        </w:numPr>
        <w:tabs>
          <w:tab w:val="left" w:pos="940"/>
          <w:tab w:val="left" w:pos="1440"/>
        </w:tabs>
        <w:autoSpaceDE w:val="0"/>
        <w:autoSpaceDN w:val="0"/>
        <w:adjustRightInd w:val="0"/>
        <w:spacing w:after="293" w:line="340" w:lineRule="atLeast"/>
        <w:rPr>
          <w:rFonts w:cs="Symbol"/>
        </w:rPr>
      </w:pPr>
      <w:r w:rsidRPr="00211016">
        <w:rPr>
          <w:rFonts w:cs="Times"/>
        </w:rPr>
        <w:t xml:space="preserve">What does the idea of class mean and imply now ? </w:t>
      </w:r>
      <w:r w:rsidRPr="00211016">
        <w:rPr>
          <w:rFonts w:ascii="MS Mincho" w:eastAsia="MS Mincho" w:hAnsi="MS Mincho" w:cs="MS Mincho"/>
        </w:rPr>
        <w:t> </w:t>
      </w:r>
    </w:p>
    <w:p w14:paraId="3D8E770C" w14:textId="77777777" w:rsidR="00211016" w:rsidRPr="00211016" w:rsidRDefault="00211016" w:rsidP="00211016">
      <w:pPr>
        <w:pStyle w:val="ListParagraph"/>
        <w:widowControl w:val="0"/>
        <w:numPr>
          <w:ilvl w:val="0"/>
          <w:numId w:val="10"/>
        </w:numPr>
        <w:tabs>
          <w:tab w:val="left" w:pos="940"/>
          <w:tab w:val="left" w:pos="1440"/>
        </w:tabs>
        <w:autoSpaceDE w:val="0"/>
        <w:autoSpaceDN w:val="0"/>
        <w:adjustRightInd w:val="0"/>
        <w:spacing w:after="293" w:line="340" w:lineRule="atLeast"/>
        <w:rPr>
          <w:rFonts w:cs="Symbol"/>
        </w:rPr>
      </w:pPr>
      <w:r w:rsidRPr="00211016">
        <w:rPr>
          <w:rFonts w:cs="Times"/>
        </w:rPr>
        <w:t xml:space="preserve">What is the experience of dis/abled writers ? </w:t>
      </w:r>
    </w:p>
    <w:p w14:paraId="643A9BCE" w14:textId="77777777" w:rsidR="00211016" w:rsidRPr="00211016" w:rsidRDefault="00211016" w:rsidP="00211016">
      <w:pPr>
        <w:pStyle w:val="ListParagraph"/>
        <w:widowControl w:val="0"/>
        <w:numPr>
          <w:ilvl w:val="0"/>
          <w:numId w:val="10"/>
        </w:numPr>
        <w:tabs>
          <w:tab w:val="left" w:pos="940"/>
          <w:tab w:val="left" w:pos="1440"/>
        </w:tabs>
        <w:autoSpaceDE w:val="0"/>
        <w:autoSpaceDN w:val="0"/>
        <w:adjustRightInd w:val="0"/>
        <w:spacing w:after="293" w:line="340" w:lineRule="atLeast"/>
        <w:rPr>
          <w:rFonts w:cs="Symbol"/>
        </w:rPr>
      </w:pPr>
      <w:r w:rsidRPr="00211016">
        <w:rPr>
          <w:rFonts w:cs="Times"/>
        </w:rPr>
        <w:t xml:space="preserve">How does the body we inhabit inform our writing ? </w:t>
      </w:r>
      <w:r w:rsidRPr="00211016">
        <w:rPr>
          <w:rFonts w:ascii="MS Mincho" w:eastAsia="MS Mincho" w:hAnsi="MS Mincho" w:cs="MS Mincho"/>
        </w:rPr>
        <w:t> </w:t>
      </w:r>
    </w:p>
    <w:p w14:paraId="16ED19EE" w14:textId="77777777" w:rsidR="00211016" w:rsidRPr="00211016" w:rsidRDefault="00211016" w:rsidP="00211016">
      <w:pPr>
        <w:pStyle w:val="ListParagraph"/>
        <w:widowControl w:val="0"/>
        <w:numPr>
          <w:ilvl w:val="0"/>
          <w:numId w:val="10"/>
        </w:numPr>
        <w:tabs>
          <w:tab w:val="left" w:pos="940"/>
          <w:tab w:val="left" w:pos="1440"/>
        </w:tabs>
        <w:autoSpaceDE w:val="0"/>
        <w:autoSpaceDN w:val="0"/>
        <w:adjustRightInd w:val="0"/>
        <w:spacing w:after="293" w:line="340" w:lineRule="atLeast"/>
        <w:rPr>
          <w:rFonts w:cs="Symbol"/>
        </w:rPr>
      </w:pPr>
      <w:r w:rsidRPr="00211016">
        <w:rPr>
          <w:rFonts w:cs="Times"/>
        </w:rPr>
        <w:t xml:space="preserve">Do all stories have to be told through lived experience? </w:t>
      </w:r>
    </w:p>
    <w:p w14:paraId="2387F344" w14:textId="21088479" w:rsidR="00211016" w:rsidRPr="00211016" w:rsidRDefault="00211016" w:rsidP="00211016">
      <w:pPr>
        <w:pStyle w:val="ListParagraph"/>
        <w:widowControl w:val="0"/>
        <w:numPr>
          <w:ilvl w:val="0"/>
          <w:numId w:val="10"/>
        </w:numPr>
        <w:tabs>
          <w:tab w:val="left" w:pos="940"/>
          <w:tab w:val="left" w:pos="1440"/>
        </w:tabs>
        <w:autoSpaceDE w:val="0"/>
        <w:autoSpaceDN w:val="0"/>
        <w:adjustRightInd w:val="0"/>
        <w:spacing w:after="293" w:line="340" w:lineRule="atLeast"/>
        <w:rPr>
          <w:rFonts w:cs="Symbol"/>
        </w:rPr>
      </w:pPr>
      <w:r w:rsidRPr="00211016">
        <w:rPr>
          <w:rFonts w:cs="Times"/>
        </w:rPr>
        <w:t xml:space="preserve">Who gets to tell whose stories? </w:t>
      </w:r>
      <w:r w:rsidRPr="00211016">
        <w:rPr>
          <w:rFonts w:ascii="MS Mincho" w:eastAsia="MS Mincho" w:hAnsi="MS Mincho" w:cs="MS Mincho"/>
        </w:rPr>
        <w:t> </w:t>
      </w:r>
    </w:p>
    <w:p w14:paraId="21F9E1A3" w14:textId="77777777" w:rsidR="00F57459" w:rsidRDefault="005C147E" w:rsidP="00211016">
      <w:pPr>
        <w:rPr>
          <w:rFonts w:eastAsia="Times New Roman" w:cs="Times New Roman"/>
          <w:b/>
          <w:color w:val="444950"/>
          <w:shd w:val="clear" w:color="auto" w:fill="F1F0F0"/>
        </w:rPr>
      </w:pPr>
      <w:r w:rsidRPr="00F57459">
        <w:rPr>
          <w:rFonts w:eastAsia="Times New Roman" w:cs="Times New Roman"/>
          <w:b/>
          <w:color w:val="444950"/>
          <w:shd w:val="clear" w:color="auto" w:fill="F1F0F0"/>
        </w:rPr>
        <w:t xml:space="preserve">The structure </w:t>
      </w:r>
      <w:r w:rsidR="00870DFF" w:rsidRPr="00F57459">
        <w:rPr>
          <w:rFonts w:eastAsia="Times New Roman" w:cs="Times New Roman"/>
          <w:b/>
          <w:color w:val="444950"/>
          <w:shd w:val="clear" w:color="auto" w:fill="F1F0F0"/>
        </w:rPr>
        <w:t xml:space="preserve">will be similar to past WPI </w:t>
      </w:r>
      <w:r w:rsidR="000B2C80" w:rsidRPr="00F57459">
        <w:rPr>
          <w:rFonts w:eastAsia="Times New Roman" w:cs="Times New Roman"/>
          <w:b/>
          <w:color w:val="444950"/>
          <w:shd w:val="clear" w:color="auto" w:fill="F1F0F0"/>
        </w:rPr>
        <w:t>Conferences</w:t>
      </w:r>
      <w:r w:rsidR="00870DFF" w:rsidRPr="00F57459">
        <w:rPr>
          <w:rFonts w:eastAsia="Times New Roman" w:cs="Times New Roman"/>
          <w:b/>
          <w:color w:val="444950"/>
          <w:shd w:val="clear" w:color="auto" w:fill="F1F0F0"/>
        </w:rPr>
        <w:t>:</w:t>
      </w:r>
    </w:p>
    <w:p w14:paraId="1FF84EED" w14:textId="0A51EC01" w:rsidR="00870DFF" w:rsidRPr="00F57459" w:rsidRDefault="00870DFF" w:rsidP="00F57459">
      <w:pPr>
        <w:ind w:left="360"/>
        <w:rPr>
          <w:rFonts w:ascii="Times" w:hAnsi="Times" w:cs="Times New Roman"/>
        </w:rPr>
      </w:pPr>
      <w:r w:rsidRPr="00F57459">
        <w:rPr>
          <w:rFonts w:eastAsia="Times New Roman" w:cs="Times New Roman"/>
          <w:b/>
          <w:color w:val="444950"/>
          <w:shd w:val="clear" w:color="auto" w:fill="F1F0F0"/>
        </w:rPr>
        <w:t xml:space="preserve"> </w:t>
      </w:r>
    </w:p>
    <w:p w14:paraId="13F8A5EE" w14:textId="3AE075F7" w:rsidR="00870DFF" w:rsidRPr="009E5587" w:rsidRDefault="00870DFF" w:rsidP="00012FF1">
      <w:pPr>
        <w:pStyle w:val="ListParagraph"/>
        <w:numPr>
          <w:ilvl w:val="0"/>
          <w:numId w:val="8"/>
        </w:numPr>
        <w:spacing w:line="276" w:lineRule="auto"/>
        <w:rPr>
          <w:rFonts w:eastAsia="Times New Roman" w:cs="Times New Roman"/>
          <w:color w:val="000000" w:themeColor="text1"/>
          <w:shd w:val="clear" w:color="auto" w:fill="F1F0F0"/>
        </w:rPr>
      </w:pPr>
      <w:r w:rsidRPr="009E5587">
        <w:rPr>
          <w:rFonts w:eastAsia="Times New Roman" w:cs="Times New Roman"/>
          <w:color w:val="000000" w:themeColor="text1"/>
          <w:shd w:val="clear" w:color="auto" w:fill="F1F0F0"/>
        </w:rPr>
        <w:t xml:space="preserve">There will be opening and closing keynote speakers, multiple daily workshops, roundtable discussions, multiple daily readings of excerpts from adjudicated plays, and nightly full performances of adjudicated plays. </w:t>
      </w:r>
    </w:p>
    <w:p w14:paraId="4502480B" w14:textId="2E759CEA" w:rsidR="00870DFF" w:rsidRPr="009E5587" w:rsidRDefault="00870DFF" w:rsidP="00870DFF">
      <w:pPr>
        <w:pStyle w:val="ListParagraph"/>
        <w:numPr>
          <w:ilvl w:val="0"/>
          <w:numId w:val="3"/>
        </w:numPr>
        <w:spacing w:line="276" w:lineRule="auto"/>
        <w:rPr>
          <w:rFonts w:eastAsia="Times New Roman" w:cs="Times New Roman"/>
          <w:color w:val="000000" w:themeColor="text1"/>
          <w:shd w:val="clear" w:color="auto" w:fill="F1F0F0"/>
        </w:rPr>
      </w:pPr>
      <w:r w:rsidRPr="009E5587">
        <w:rPr>
          <w:rFonts w:eastAsia="Times New Roman" w:cs="Times New Roman"/>
          <w:color w:val="000000" w:themeColor="text1"/>
          <w:shd w:val="clear" w:color="auto" w:fill="F1F0F0"/>
        </w:rPr>
        <w:t xml:space="preserve"> We hope to offer live musical performances</w:t>
      </w:r>
      <w:r w:rsidR="00C83591" w:rsidRPr="009E5587">
        <w:rPr>
          <w:rFonts w:eastAsia="Times New Roman" w:cs="Times New Roman"/>
          <w:color w:val="000000" w:themeColor="text1"/>
          <w:shd w:val="clear" w:color="auto" w:fill="F1F0F0"/>
        </w:rPr>
        <w:t xml:space="preserve"> open mics soirées,</w:t>
      </w:r>
      <w:r w:rsidRPr="009E5587">
        <w:rPr>
          <w:rFonts w:eastAsia="Times New Roman" w:cs="Times New Roman"/>
          <w:color w:val="000000" w:themeColor="text1"/>
          <w:shd w:val="clear" w:color="auto" w:fill="F1F0F0"/>
        </w:rPr>
        <w:t xml:space="preserve"> and maybe a dance party or two !</w:t>
      </w:r>
    </w:p>
    <w:p w14:paraId="7933C741" w14:textId="287CB947" w:rsidR="00870DFF" w:rsidRPr="009E5587" w:rsidRDefault="00870DFF" w:rsidP="00870DFF">
      <w:pPr>
        <w:pStyle w:val="ListParagraph"/>
        <w:numPr>
          <w:ilvl w:val="0"/>
          <w:numId w:val="3"/>
        </w:numPr>
        <w:spacing w:line="276" w:lineRule="auto"/>
        <w:rPr>
          <w:rFonts w:eastAsia="Times New Roman" w:cs="Times New Roman"/>
          <w:color w:val="000000" w:themeColor="text1"/>
          <w:shd w:val="clear" w:color="auto" w:fill="F1F0F0"/>
        </w:rPr>
      </w:pPr>
      <w:r w:rsidRPr="009E5587">
        <w:rPr>
          <w:rFonts w:eastAsia="Times New Roman" w:cs="Times New Roman"/>
          <w:color w:val="000000" w:themeColor="text1"/>
          <w:shd w:val="clear" w:color="auto" w:fill="F1F0F0"/>
        </w:rPr>
        <w:t>We are also starting to organize a trip t</w:t>
      </w:r>
      <w:r w:rsidR="003134A3">
        <w:rPr>
          <w:rFonts w:eastAsia="Times New Roman" w:cs="Times New Roman"/>
          <w:color w:val="000000" w:themeColor="text1"/>
          <w:shd w:val="clear" w:color="auto" w:fill="F1F0F0"/>
        </w:rPr>
        <w:t>o Canada’s capital city, Ottawa, and hope</w:t>
      </w:r>
      <w:r w:rsidR="005C147E">
        <w:rPr>
          <w:rFonts w:eastAsia="Times New Roman" w:cs="Times New Roman"/>
          <w:color w:val="000000" w:themeColor="text1"/>
          <w:shd w:val="clear" w:color="auto" w:fill="F1F0F0"/>
        </w:rPr>
        <w:t xml:space="preserve"> to plan a visit to gorgeous Quebec city.</w:t>
      </w:r>
    </w:p>
    <w:p w14:paraId="0392AAC3" w14:textId="1DD3426A" w:rsidR="00870DFF" w:rsidRPr="009E5587" w:rsidRDefault="00870DFF" w:rsidP="00870DFF">
      <w:pPr>
        <w:pStyle w:val="ListParagraph"/>
        <w:numPr>
          <w:ilvl w:val="0"/>
          <w:numId w:val="3"/>
        </w:numPr>
        <w:spacing w:line="276" w:lineRule="auto"/>
        <w:rPr>
          <w:rFonts w:eastAsia="Times New Roman" w:cs="Times New Roman"/>
          <w:color w:val="000000" w:themeColor="text1"/>
          <w:shd w:val="clear" w:color="auto" w:fill="F1F0F0"/>
        </w:rPr>
      </w:pPr>
      <w:r w:rsidRPr="009E5587">
        <w:rPr>
          <w:rFonts w:eastAsia="Times New Roman" w:cs="Times New Roman"/>
          <w:color w:val="000000" w:themeColor="text1"/>
          <w:shd w:val="clear" w:color="auto" w:fill="F1F0F0"/>
        </w:rPr>
        <w:t>The conference will be funded in part by the accreditation of participants. We are hoping to draw between 150 and 300 people.</w:t>
      </w:r>
    </w:p>
    <w:p w14:paraId="1D4773A3" w14:textId="1CAD74AB" w:rsidR="00870DFF" w:rsidRPr="009E5587" w:rsidRDefault="00870DFF" w:rsidP="00A400DA">
      <w:pPr>
        <w:pStyle w:val="ListParagraph"/>
        <w:spacing w:line="276" w:lineRule="auto"/>
        <w:rPr>
          <w:rFonts w:eastAsia="Times New Roman" w:cs="Times New Roman"/>
          <w:color w:val="000000" w:themeColor="text1"/>
          <w:shd w:val="clear" w:color="auto" w:fill="F1F0F0"/>
        </w:rPr>
      </w:pPr>
      <w:r w:rsidRPr="009E5587">
        <w:rPr>
          <w:rFonts w:eastAsia="Times New Roman" w:cs="Times New Roman"/>
          <w:color w:val="000000" w:themeColor="text1"/>
          <w:shd w:val="clear" w:color="auto" w:fill="F1F0F0"/>
        </w:rPr>
        <w:t xml:space="preserve"> The accreditation fee is still to be determined, but should be </w:t>
      </w:r>
      <w:r w:rsidR="00A400DA">
        <w:rPr>
          <w:rFonts w:eastAsia="Times New Roman" w:cs="Times New Roman"/>
          <w:color w:val="000000" w:themeColor="text1"/>
          <w:shd w:val="clear" w:color="auto" w:fill="F1F0F0"/>
        </w:rPr>
        <w:t xml:space="preserve">similar to the amount from past conferences. </w:t>
      </w:r>
      <w:r w:rsidRPr="009E5587">
        <w:rPr>
          <w:rFonts w:eastAsia="Times New Roman" w:cs="Times New Roman"/>
          <w:color w:val="000000" w:themeColor="text1"/>
          <w:shd w:val="clear" w:color="auto" w:fill="F1F0F0"/>
        </w:rPr>
        <w:t xml:space="preserve">The registration fee will be put toward covering the costs of the opening and closing ceremonies, lunch for 5 days, morning coffee and afternoon snacks, free access to all the workshops and performances. </w:t>
      </w:r>
    </w:p>
    <w:p w14:paraId="592BEAB0" w14:textId="7C092937" w:rsidR="00870DFF" w:rsidRPr="00870DFF" w:rsidRDefault="00870DFF" w:rsidP="00870DFF">
      <w:pPr>
        <w:pStyle w:val="ListParagraph"/>
        <w:numPr>
          <w:ilvl w:val="0"/>
          <w:numId w:val="3"/>
        </w:numPr>
        <w:spacing w:line="276" w:lineRule="auto"/>
        <w:rPr>
          <w:rFonts w:eastAsia="Times New Roman" w:cs="Times New Roman"/>
          <w:color w:val="444950"/>
          <w:shd w:val="clear" w:color="auto" w:fill="F1F0F0"/>
        </w:rPr>
      </w:pPr>
      <w:r w:rsidRPr="00870DFF">
        <w:rPr>
          <w:rFonts w:eastAsia="Times New Roman" w:cs="Times New Roman"/>
          <w:color w:val="444950"/>
          <w:shd w:val="clear" w:color="auto" w:fill="F1F0F0"/>
        </w:rPr>
        <w:t xml:space="preserve">As in previous versions of WPI, participants must personally finance their registration fees, as well as travel costs to Montreal, all accommodations, all breakfasts and suppers. </w:t>
      </w:r>
    </w:p>
    <w:p w14:paraId="04D73DCE" w14:textId="562D0A0A" w:rsidR="00870DFF" w:rsidRDefault="00870DFF" w:rsidP="00870DFF">
      <w:pPr>
        <w:pStyle w:val="ListParagraph"/>
        <w:numPr>
          <w:ilvl w:val="0"/>
          <w:numId w:val="3"/>
        </w:numPr>
        <w:spacing w:line="276" w:lineRule="auto"/>
        <w:rPr>
          <w:rFonts w:eastAsia="Times New Roman" w:cs="Times New Roman"/>
          <w:color w:val="444950"/>
          <w:shd w:val="clear" w:color="auto" w:fill="F1F0F0"/>
        </w:rPr>
      </w:pPr>
      <w:r w:rsidRPr="00870DFF">
        <w:rPr>
          <w:rFonts w:eastAsia="Times New Roman" w:cs="Times New Roman"/>
          <w:color w:val="444950"/>
          <w:shd w:val="clear" w:color="auto" w:fill="F1F0F0"/>
        </w:rPr>
        <w:t>Information regarding accommoda</w:t>
      </w:r>
      <w:r>
        <w:rPr>
          <w:rFonts w:eastAsia="Times New Roman" w:cs="Times New Roman"/>
          <w:color w:val="444950"/>
          <w:shd w:val="clear" w:color="auto" w:fill="F1F0F0"/>
        </w:rPr>
        <w:t>tion will be provided to partici</w:t>
      </w:r>
      <w:r w:rsidRPr="00870DFF">
        <w:rPr>
          <w:rFonts w:eastAsia="Times New Roman" w:cs="Times New Roman"/>
          <w:color w:val="444950"/>
          <w:shd w:val="clear" w:color="auto" w:fill="F1F0F0"/>
        </w:rPr>
        <w:t>pants in a timely fashion. We will try to obtain reduced prices in h</w:t>
      </w:r>
      <w:r w:rsidR="005C147E">
        <w:rPr>
          <w:rFonts w:eastAsia="Times New Roman" w:cs="Times New Roman"/>
          <w:color w:val="444950"/>
          <w:shd w:val="clear" w:color="auto" w:fill="F1F0F0"/>
        </w:rPr>
        <w:t>otels and restaurants near the C</w:t>
      </w:r>
      <w:r w:rsidRPr="00870DFF">
        <w:rPr>
          <w:rFonts w:eastAsia="Times New Roman" w:cs="Times New Roman"/>
          <w:color w:val="444950"/>
          <w:shd w:val="clear" w:color="auto" w:fill="F1F0F0"/>
        </w:rPr>
        <w:t xml:space="preserve">onference, as well as approaching local artists to offer billeting for some of our participants. </w:t>
      </w:r>
    </w:p>
    <w:p w14:paraId="560298FE" w14:textId="77777777" w:rsidR="00870DFF" w:rsidRPr="00870DFF" w:rsidRDefault="00870DFF" w:rsidP="00870DFF">
      <w:pPr>
        <w:spacing w:line="276" w:lineRule="auto"/>
        <w:ind w:left="360"/>
        <w:rPr>
          <w:rFonts w:eastAsia="Times New Roman" w:cs="Times New Roman"/>
          <w:color w:val="444950"/>
          <w:shd w:val="clear" w:color="auto" w:fill="F1F0F0"/>
        </w:rPr>
      </w:pPr>
    </w:p>
    <w:p w14:paraId="072653F7" w14:textId="34059C88" w:rsidR="00870DFF" w:rsidRPr="00012FF1" w:rsidRDefault="00870DFF" w:rsidP="00870DFF">
      <w:pPr>
        <w:spacing w:line="276" w:lineRule="auto"/>
        <w:rPr>
          <w:rFonts w:eastAsia="Times New Roman" w:cs="Times New Roman"/>
          <w:b/>
          <w:color w:val="444950"/>
          <w:shd w:val="clear" w:color="auto" w:fill="F1F0F0"/>
        </w:rPr>
      </w:pPr>
      <w:r w:rsidRPr="00870DFF">
        <w:rPr>
          <w:rFonts w:eastAsia="Times New Roman" w:cs="Times New Roman"/>
          <w:color w:val="444950"/>
          <w:shd w:val="clear" w:color="auto" w:fill="F1F0F0"/>
        </w:rPr>
        <w:t xml:space="preserve"> </w:t>
      </w:r>
      <w:r w:rsidRPr="00012FF1">
        <w:rPr>
          <w:rFonts w:eastAsia="Times New Roman" w:cs="Times New Roman"/>
          <w:b/>
          <w:color w:val="444950"/>
          <w:shd w:val="clear" w:color="auto" w:fill="F1F0F0"/>
        </w:rPr>
        <w:t>We will of course be seeking funding from major</w:t>
      </w:r>
      <w:r w:rsidR="00F57459">
        <w:rPr>
          <w:rFonts w:eastAsia="Times New Roman" w:cs="Times New Roman"/>
          <w:b/>
          <w:color w:val="444950"/>
          <w:shd w:val="clear" w:color="auto" w:fill="F1F0F0"/>
        </w:rPr>
        <w:t xml:space="preserve"> arts funding sources in Canada, including:</w:t>
      </w:r>
      <w:r w:rsidRPr="00012FF1">
        <w:rPr>
          <w:rFonts w:eastAsia="Times New Roman" w:cs="Times New Roman"/>
          <w:b/>
          <w:color w:val="444950"/>
          <w:shd w:val="clear" w:color="auto" w:fill="F1F0F0"/>
        </w:rPr>
        <w:t xml:space="preserve"> </w:t>
      </w:r>
    </w:p>
    <w:p w14:paraId="646FE420" w14:textId="03D7A846" w:rsidR="00870DFF" w:rsidRPr="00F57459" w:rsidRDefault="00870DFF" w:rsidP="00F57459">
      <w:pPr>
        <w:spacing w:line="276" w:lineRule="auto"/>
        <w:rPr>
          <w:rFonts w:eastAsia="Times New Roman" w:cs="Times New Roman"/>
          <w:color w:val="444950"/>
          <w:shd w:val="clear" w:color="auto" w:fill="F1F0F0"/>
        </w:rPr>
      </w:pPr>
    </w:p>
    <w:p w14:paraId="338F7EB6" w14:textId="661A296A" w:rsidR="00870DFF" w:rsidRPr="00870DFF" w:rsidRDefault="00870DFF" w:rsidP="00870DFF">
      <w:pPr>
        <w:pStyle w:val="ListParagraph"/>
        <w:numPr>
          <w:ilvl w:val="0"/>
          <w:numId w:val="3"/>
        </w:numPr>
        <w:spacing w:line="276" w:lineRule="auto"/>
        <w:rPr>
          <w:rFonts w:eastAsia="Times New Roman" w:cs="Times New Roman"/>
          <w:color w:val="444950"/>
          <w:shd w:val="clear" w:color="auto" w:fill="F1F0F0"/>
        </w:rPr>
      </w:pPr>
      <w:r w:rsidRPr="00870DFF">
        <w:rPr>
          <w:rFonts w:eastAsia="Times New Roman" w:cs="Times New Roman"/>
          <w:color w:val="444950"/>
          <w:shd w:val="clear" w:color="auto" w:fill="F1F0F0"/>
        </w:rPr>
        <w:t>The federal Canada Council for the Ar</w:t>
      </w:r>
      <w:r w:rsidR="004860F3">
        <w:rPr>
          <w:rFonts w:eastAsia="Times New Roman" w:cs="Times New Roman"/>
          <w:color w:val="444950"/>
          <w:shd w:val="clear" w:color="auto" w:fill="F1F0F0"/>
        </w:rPr>
        <w:t>ts, the provincial Conseil des arts et l</w:t>
      </w:r>
      <w:r w:rsidRPr="00870DFF">
        <w:rPr>
          <w:rFonts w:eastAsia="Times New Roman" w:cs="Times New Roman"/>
          <w:color w:val="444950"/>
          <w:shd w:val="clear" w:color="auto" w:fill="F1F0F0"/>
        </w:rPr>
        <w:t xml:space="preserve">ettres de Quebec, and the municipal Conseil des Arts de Montreal. </w:t>
      </w:r>
    </w:p>
    <w:p w14:paraId="4CF9A33E" w14:textId="3E061386" w:rsidR="00870DFF" w:rsidRPr="00C83591" w:rsidRDefault="00870DFF" w:rsidP="00C83591">
      <w:pPr>
        <w:pStyle w:val="ListParagraph"/>
        <w:numPr>
          <w:ilvl w:val="0"/>
          <w:numId w:val="3"/>
        </w:numPr>
        <w:spacing w:line="276" w:lineRule="auto"/>
        <w:rPr>
          <w:color w:val="1D2129"/>
          <w:sz w:val="21"/>
          <w:szCs w:val="21"/>
        </w:rPr>
      </w:pPr>
      <w:r w:rsidRPr="00870DFF">
        <w:rPr>
          <w:rFonts w:eastAsia="Times New Roman" w:cs="Times New Roman"/>
          <w:color w:val="444950"/>
          <w:shd w:val="clear" w:color="auto" w:fill="F1F0F0"/>
        </w:rPr>
        <w:t>We will also be looking for funding from a variety of other sources,</w:t>
      </w:r>
      <w:r>
        <w:rPr>
          <w:rFonts w:eastAsia="Times New Roman" w:cs="Times New Roman"/>
          <w:color w:val="444950"/>
          <w:shd w:val="clear" w:color="auto" w:fill="F1F0F0"/>
        </w:rPr>
        <w:t xml:space="preserve"> both public and private, including donations in kind. </w:t>
      </w:r>
    </w:p>
    <w:p w14:paraId="5652E9A4" w14:textId="77777777" w:rsidR="00F57459" w:rsidRDefault="00F57459" w:rsidP="00E61A2F">
      <w:pPr>
        <w:shd w:val="clear" w:color="auto" w:fill="FFFFFF"/>
        <w:spacing w:after="210" w:line="336" w:lineRule="atLeast"/>
        <w:rPr>
          <w:b/>
        </w:rPr>
      </w:pPr>
    </w:p>
    <w:p w14:paraId="2FAEB23F" w14:textId="287AF3C1" w:rsidR="00AB3FEE" w:rsidRPr="00E61A2F" w:rsidRDefault="006A7CB7" w:rsidP="00E61A2F">
      <w:pPr>
        <w:shd w:val="clear" w:color="auto" w:fill="FFFFFF"/>
        <w:spacing w:after="210" w:line="336" w:lineRule="atLeast"/>
        <w:rPr>
          <w:b/>
        </w:rPr>
      </w:pPr>
      <w:r>
        <w:t>You can check</w:t>
      </w:r>
      <w:r w:rsidR="00AB3FEE" w:rsidRPr="00870DFF">
        <w:t xml:space="preserve"> out and join our </w:t>
      </w:r>
      <w:r w:rsidR="00AB3FEE" w:rsidRPr="00E61A2F">
        <w:rPr>
          <w:b/>
        </w:rPr>
        <w:t>Facebook page: Women Playwrights International Montreal 2021</w:t>
      </w:r>
    </w:p>
    <w:p w14:paraId="43EAE94F" w14:textId="7C5C1900" w:rsidR="00A6654F" w:rsidRPr="00870DFF" w:rsidRDefault="00A6654F" w:rsidP="00B15273">
      <w:pPr>
        <w:pStyle w:val="ListParagraph"/>
        <w:numPr>
          <w:ilvl w:val="0"/>
          <w:numId w:val="3"/>
        </w:numPr>
        <w:shd w:val="clear" w:color="auto" w:fill="FFFFFF"/>
        <w:spacing w:after="210" w:line="336" w:lineRule="atLeast"/>
        <w:rPr>
          <w:b/>
        </w:rPr>
      </w:pPr>
      <w:r w:rsidRPr="00870DFF">
        <w:t>Our email address is</w:t>
      </w:r>
      <w:r w:rsidRPr="00870DFF">
        <w:rPr>
          <w:b/>
        </w:rPr>
        <w:t xml:space="preserve">: </w:t>
      </w:r>
      <w:hyperlink r:id="rId6" w:history="1">
        <w:r w:rsidRPr="00870DFF">
          <w:rPr>
            <w:rStyle w:val="Hyperlink"/>
            <w:b/>
          </w:rPr>
          <w:t>wpimontreal2021@gmail.com</w:t>
        </w:r>
      </w:hyperlink>
    </w:p>
    <w:p w14:paraId="08BD0E15" w14:textId="77777777" w:rsidR="000F7B0A" w:rsidRDefault="000F7B0A" w:rsidP="00A6654F">
      <w:pPr>
        <w:shd w:val="clear" w:color="auto" w:fill="FFFFFF"/>
        <w:spacing w:after="210" w:line="336" w:lineRule="atLeast"/>
        <w:rPr>
          <w:b/>
          <w:u w:val="single"/>
        </w:rPr>
      </w:pPr>
    </w:p>
    <w:p w14:paraId="57D2007D" w14:textId="77777777" w:rsidR="000F7B0A" w:rsidRDefault="000F7B0A" w:rsidP="00A6654F">
      <w:pPr>
        <w:shd w:val="clear" w:color="auto" w:fill="FFFFFF"/>
        <w:spacing w:after="210" w:line="336" w:lineRule="atLeast"/>
        <w:rPr>
          <w:b/>
          <w:u w:val="single"/>
        </w:rPr>
      </w:pPr>
    </w:p>
    <w:p w14:paraId="5ECED498" w14:textId="77777777" w:rsidR="00211016" w:rsidRDefault="00211016" w:rsidP="00A6654F">
      <w:pPr>
        <w:shd w:val="clear" w:color="auto" w:fill="FFFFFF"/>
        <w:spacing w:after="210" w:line="336" w:lineRule="atLeast"/>
        <w:rPr>
          <w:b/>
          <w:u w:val="single"/>
        </w:rPr>
      </w:pPr>
    </w:p>
    <w:p w14:paraId="359BFF06" w14:textId="77777777" w:rsidR="00F32BD0" w:rsidRPr="00870DFF" w:rsidRDefault="00F32BD0" w:rsidP="00A6654F">
      <w:pPr>
        <w:shd w:val="clear" w:color="auto" w:fill="FFFFFF"/>
        <w:spacing w:after="210" w:line="336" w:lineRule="atLeast"/>
        <w:rPr>
          <w:b/>
        </w:rPr>
      </w:pPr>
      <w:r w:rsidRPr="00870DFF">
        <w:rPr>
          <w:b/>
          <w:u w:val="single"/>
        </w:rPr>
        <w:t>JURY SELECTION AND PROCESS</w:t>
      </w:r>
      <w:r w:rsidRPr="00870DFF">
        <w:rPr>
          <w:b/>
        </w:rPr>
        <w:t>:</w:t>
      </w:r>
    </w:p>
    <w:p w14:paraId="0604AD5B" w14:textId="53A57F18" w:rsidR="00A6654F" w:rsidRPr="00870DFF" w:rsidRDefault="006A7CB7" w:rsidP="00A6654F">
      <w:pPr>
        <w:pStyle w:val="ListParagraph"/>
        <w:numPr>
          <w:ilvl w:val="0"/>
          <w:numId w:val="5"/>
        </w:numPr>
        <w:shd w:val="clear" w:color="auto" w:fill="FFFFFF"/>
        <w:spacing w:after="210" w:line="336" w:lineRule="atLeast"/>
      </w:pPr>
      <w:r>
        <w:t>T</w:t>
      </w:r>
      <w:r w:rsidR="00A6654F" w:rsidRPr="00870DFF">
        <w:t xml:space="preserve">he </w:t>
      </w:r>
      <w:r w:rsidR="00463821" w:rsidRPr="00870DFF">
        <w:rPr>
          <w:b/>
        </w:rPr>
        <w:t>regional jury committees</w:t>
      </w:r>
      <w:r w:rsidR="00463821" w:rsidRPr="00870DFF">
        <w:t xml:space="preserve"> </w:t>
      </w:r>
      <w:r w:rsidR="00A6654F" w:rsidRPr="00870DFF">
        <w:t>from</w:t>
      </w:r>
      <w:r>
        <w:t xml:space="preserve"> North America</w:t>
      </w:r>
      <w:r w:rsidR="00201BF3">
        <w:t xml:space="preserve"> South </w:t>
      </w:r>
      <w:r w:rsidR="00A6654F" w:rsidRPr="00870DFF">
        <w:t xml:space="preserve">America, Africa, Asia, Europe, Oceania </w:t>
      </w:r>
      <w:r>
        <w:t xml:space="preserve">have been </w:t>
      </w:r>
      <w:r w:rsidR="00463821" w:rsidRPr="00870DFF">
        <w:t>created.</w:t>
      </w:r>
    </w:p>
    <w:p w14:paraId="795573BD" w14:textId="0F09975C" w:rsidR="00201BF3" w:rsidRDefault="00A6654F" w:rsidP="00201BF3">
      <w:pPr>
        <w:pStyle w:val="ListParagraph"/>
        <w:shd w:val="clear" w:color="auto" w:fill="FFFFFF"/>
        <w:spacing w:after="210" w:line="336" w:lineRule="atLeast"/>
      </w:pPr>
      <w:r w:rsidRPr="00870DFF">
        <w:t>Each region will read and evaluate submitted plays, which will be offered a reading of a 20-minute excerpt, a staged full reading, or f</w:t>
      </w:r>
      <w:r w:rsidR="000B3D92">
        <w:t>or about 10 plays, we will invite</w:t>
      </w:r>
      <w:r w:rsidRPr="00870DFF">
        <w:t xml:space="preserve"> a company to bring a full production. We are hoping that 50 plays in all will be presented.</w:t>
      </w:r>
      <w:r w:rsidR="008057F5" w:rsidRPr="00870DFF">
        <w:t xml:space="preserve"> </w:t>
      </w:r>
    </w:p>
    <w:p w14:paraId="7685B385" w14:textId="5E462374" w:rsidR="00463821" w:rsidRPr="00870DFF" w:rsidRDefault="00463821" w:rsidP="00201BF3">
      <w:pPr>
        <w:pStyle w:val="ListParagraph"/>
        <w:shd w:val="clear" w:color="auto" w:fill="FFFFFF"/>
        <w:spacing w:after="210" w:line="336" w:lineRule="atLeast"/>
      </w:pPr>
      <w:r w:rsidRPr="00870DFF">
        <w:t xml:space="preserve">Each regional committee </w:t>
      </w:r>
      <w:r w:rsidRPr="00870DFF">
        <w:rPr>
          <w:b/>
        </w:rPr>
        <w:t>will select a certain number of finalists</w:t>
      </w:r>
      <w:r w:rsidRPr="00870DFF">
        <w:t xml:space="preserve"> (depending on how many submissions there are, and how many will be allotted to each region. We are still working on those numbers.) </w:t>
      </w:r>
    </w:p>
    <w:p w14:paraId="6D631D8C" w14:textId="740A376E" w:rsidR="00463821" w:rsidRDefault="00463821" w:rsidP="00463821">
      <w:pPr>
        <w:pStyle w:val="ListParagraph"/>
        <w:numPr>
          <w:ilvl w:val="0"/>
          <w:numId w:val="5"/>
        </w:numPr>
        <w:shd w:val="clear" w:color="auto" w:fill="FFFFFF"/>
        <w:spacing w:after="210" w:line="336" w:lineRule="atLeast"/>
      </w:pPr>
      <w:r w:rsidRPr="00870DFF">
        <w:t>A Canadian jury will then adjudicate</w:t>
      </w:r>
      <w:r w:rsidR="00F32BD0" w:rsidRPr="00870DFF">
        <w:t xml:space="preserve"> </w:t>
      </w:r>
      <w:r w:rsidRPr="00870DFF">
        <w:t xml:space="preserve">the </w:t>
      </w:r>
      <w:r w:rsidR="00F32BD0" w:rsidRPr="00870DFF">
        <w:t>international</w:t>
      </w:r>
      <w:r w:rsidR="00F32BD0" w:rsidRPr="00944252">
        <w:t xml:space="preserve"> submissions sent from regional committees</w:t>
      </w:r>
      <w:r w:rsidR="00F32BD0">
        <w:t xml:space="preserve"> </w:t>
      </w:r>
      <w:r>
        <w:t xml:space="preserve">and </w:t>
      </w:r>
      <w:r w:rsidR="00F32BD0">
        <w:t>will then mak</w:t>
      </w:r>
      <w:r w:rsidR="005C147E">
        <w:t>e the final selections for the C</w:t>
      </w:r>
      <w:r w:rsidR="00F32BD0">
        <w:t>onference.</w:t>
      </w:r>
    </w:p>
    <w:p w14:paraId="7ABA54C6" w14:textId="77777777" w:rsidR="00A6654F" w:rsidRPr="00A6654F" w:rsidRDefault="00A6654F" w:rsidP="005D05C0">
      <w:pPr>
        <w:pStyle w:val="ListParagraph"/>
        <w:numPr>
          <w:ilvl w:val="0"/>
          <w:numId w:val="5"/>
        </w:numPr>
        <w:shd w:val="clear" w:color="auto" w:fill="FFFFFF"/>
        <w:spacing w:after="210" w:line="336" w:lineRule="atLeast"/>
        <w:rPr>
          <w:b/>
        </w:rPr>
      </w:pPr>
      <w:r>
        <w:t xml:space="preserve">Each region will </w:t>
      </w:r>
      <w:r w:rsidR="00F32BD0">
        <w:t xml:space="preserve">also need people to </w:t>
      </w:r>
      <w:r w:rsidR="00F32BD0" w:rsidRPr="00A6654F">
        <w:rPr>
          <w:b/>
        </w:rPr>
        <w:t>evaluate and select workshop submissions</w:t>
      </w:r>
      <w:r w:rsidR="00F32BD0">
        <w:t xml:space="preserve">, and </w:t>
      </w:r>
      <w:r w:rsidR="00F32BD0" w:rsidRPr="00A6654F">
        <w:rPr>
          <w:b/>
        </w:rPr>
        <w:t>round-table</w:t>
      </w:r>
      <w:r w:rsidR="00F32BD0">
        <w:t xml:space="preserve"> </w:t>
      </w:r>
      <w:r w:rsidR="00F32BD0" w:rsidRPr="00A6654F">
        <w:rPr>
          <w:b/>
        </w:rPr>
        <w:t xml:space="preserve">presentations. </w:t>
      </w:r>
    </w:p>
    <w:p w14:paraId="6CBC8202" w14:textId="59532770" w:rsidR="00F32BD0" w:rsidRPr="00463821" w:rsidRDefault="00F32BD0" w:rsidP="00463821">
      <w:pPr>
        <w:shd w:val="clear" w:color="auto" w:fill="FFFFFF"/>
        <w:spacing w:after="210" w:line="336" w:lineRule="atLeast"/>
        <w:rPr>
          <w:b/>
        </w:rPr>
      </w:pPr>
      <w:r w:rsidRPr="00463821">
        <w:rPr>
          <w:b/>
        </w:rPr>
        <w:t xml:space="preserve">PROPOSED TIMELINE FOR PLAY SUBMISSION PROCESS: </w:t>
      </w:r>
    </w:p>
    <w:p w14:paraId="6D3E8459" w14:textId="758375E7" w:rsidR="00F32BD0" w:rsidRPr="00463821" w:rsidRDefault="00780CA9" w:rsidP="00463821">
      <w:pPr>
        <w:pStyle w:val="ListParagraph"/>
        <w:numPr>
          <w:ilvl w:val="0"/>
          <w:numId w:val="6"/>
        </w:numPr>
        <w:rPr>
          <w:b/>
        </w:rPr>
      </w:pPr>
      <w:r>
        <w:rPr>
          <w:b/>
        </w:rPr>
        <w:t>Sept. 18</w:t>
      </w:r>
      <w:r w:rsidR="00463821">
        <w:rPr>
          <w:b/>
        </w:rPr>
        <w:t>,</w:t>
      </w:r>
      <w:r w:rsidR="00F32BD0" w:rsidRPr="00463821">
        <w:rPr>
          <w:b/>
        </w:rPr>
        <w:t xml:space="preserve"> 2019--Requests for formation of regional juries to go out.</w:t>
      </w:r>
    </w:p>
    <w:p w14:paraId="12683A94" w14:textId="7E005D84" w:rsidR="00F32BD0" w:rsidRPr="00573F93" w:rsidRDefault="00780CA9" w:rsidP="00F32BD0">
      <w:pPr>
        <w:pStyle w:val="ListParagraph"/>
        <w:numPr>
          <w:ilvl w:val="0"/>
          <w:numId w:val="2"/>
        </w:numPr>
        <w:rPr>
          <w:b/>
        </w:rPr>
      </w:pPr>
      <w:r>
        <w:rPr>
          <w:b/>
        </w:rPr>
        <w:t>Oct. 1</w:t>
      </w:r>
      <w:r w:rsidR="006A7CB7">
        <w:rPr>
          <w:b/>
        </w:rPr>
        <w:t>5</w:t>
      </w:r>
      <w:r w:rsidR="00F32BD0" w:rsidRPr="00573F93">
        <w:rPr>
          <w:b/>
        </w:rPr>
        <w:t xml:space="preserve">, 2019 – </w:t>
      </w:r>
      <w:r w:rsidR="00463821">
        <w:rPr>
          <w:b/>
        </w:rPr>
        <w:t xml:space="preserve">Official </w:t>
      </w:r>
      <w:r w:rsidR="00F57459">
        <w:rPr>
          <w:b/>
        </w:rPr>
        <w:t>c</w:t>
      </w:r>
      <w:r w:rsidR="00F32BD0" w:rsidRPr="00573F93">
        <w:rPr>
          <w:b/>
        </w:rPr>
        <w:t>all goes out for play</w:t>
      </w:r>
      <w:r w:rsidR="00F32BD0">
        <w:rPr>
          <w:b/>
        </w:rPr>
        <w:t>s</w:t>
      </w:r>
      <w:r w:rsidR="00F32BD0" w:rsidRPr="00573F93">
        <w:rPr>
          <w:b/>
        </w:rPr>
        <w:t>/workshop submissions</w:t>
      </w:r>
    </w:p>
    <w:p w14:paraId="439BF723" w14:textId="6F107A86" w:rsidR="00F32BD0" w:rsidRPr="00573F93" w:rsidRDefault="00F32BD0" w:rsidP="00F32BD0">
      <w:pPr>
        <w:pStyle w:val="ListParagraph"/>
        <w:numPr>
          <w:ilvl w:val="0"/>
          <w:numId w:val="2"/>
        </w:numPr>
        <w:rPr>
          <w:b/>
        </w:rPr>
      </w:pPr>
      <w:r>
        <w:rPr>
          <w:b/>
        </w:rPr>
        <w:t>December 1</w:t>
      </w:r>
      <w:r w:rsidR="006A7CB7">
        <w:rPr>
          <w:b/>
        </w:rPr>
        <w:t>5</w:t>
      </w:r>
      <w:r w:rsidRPr="00573F93">
        <w:rPr>
          <w:b/>
        </w:rPr>
        <w:t xml:space="preserve">, </w:t>
      </w:r>
      <w:r w:rsidR="00463821">
        <w:rPr>
          <w:b/>
        </w:rPr>
        <w:t>2019-- DEADLINE for submissions to regional juries</w:t>
      </w:r>
    </w:p>
    <w:p w14:paraId="5164DC78" w14:textId="7B334EE4" w:rsidR="00F32BD0" w:rsidRPr="00573F93" w:rsidRDefault="00F32BD0" w:rsidP="00F32BD0">
      <w:pPr>
        <w:pStyle w:val="ListParagraph"/>
        <w:numPr>
          <w:ilvl w:val="0"/>
          <w:numId w:val="2"/>
        </w:numPr>
        <w:rPr>
          <w:b/>
        </w:rPr>
      </w:pPr>
      <w:r>
        <w:rPr>
          <w:b/>
        </w:rPr>
        <w:t>December 1</w:t>
      </w:r>
      <w:r w:rsidR="00C20BD2">
        <w:rPr>
          <w:b/>
        </w:rPr>
        <w:t>5</w:t>
      </w:r>
      <w:r w:rsidRPr="00573F93">
        <w:rPr>
          <w:b/>
        </w:rPr>
        <w:t xml:space="preserve">, 2019- </w:t>
      </w:r>
      <w:r w:rsidR="00C20BD2">
        <w:rPr>
          <w:b/>
        </w:rPr>
        <w:t xml:space="preserve">February </w:t>
      </w:r>
      <w:r>
        <w:rPr>
          <w:b/>
        </w:rPr>
        <w:t>1</w:t>
      </w:r>
      <w:r w:rsidR="00C20BD2">
        <w:rPr>
          <w:b/>
        </w:rPr>
        <w:t>5</w:t>
      </w:r>
      <w:r w:rsidRPr="00573F93">
        <w:rPr>
          <w:b/>
        </w:rPr>
        <w:t>, 2020 Reading and Deliberation period (First Round</w:t>
      </w:r>
      <w:r w:rsidR="008057F5">
        <w:rPr>
          <w:b/>
        </w:rPr>
        <w:t>/Regional</w:t>
      </w:r>
      <w:r w:rsidRPr="00573F93">
        <w:rPr>
          <w:b/>
        </w:rPr>
        <w:t>)</w:t>
      </w:r>
    </w:p>
    <w:p w14:paraId="256AD0DF" w14:textId="4B200E41" w:rsidR="00F32BD0" w:rsidRPr="00573F93" w:rsidRDefault="00C20BD2" w:rsidP="00F32BD0">
      <w:pPr>
        <w:pStyle w:val="ListParagraph"/>
        <w:numPr>
          <w:ilvl w:val="0"/>
          <w:numId w:val="2"/>
        </w:numPr>
        <w:rPr>
          <w:b/>
        </w:rPr>
      </w:pPr>
      <w:r>
        <w:rPr>
          <w:b/>
        </w:rPr>
        <w:t>February 15</w:t>
      </w:r>
      <w:r w:rsidR="00F32BD0" w:rsidRPr="00573F93">
        <w:rPr>
          <w:b/>
        </w:rPr>
        <w:t xml:space="preserve">, </w:t>
      </w:r>
      <w:r w:rsidR="00F32BD0">
        <w:rPr>
          <w:b/>
        </w:rPr>
        <w:t xml:space="preserve">2020—Regional Juries submit finalists </w:t>
      </w:r>
      <w:r w:rsidR="00F32BD0" w:rsidRPr="00573F93">
        <w:rPr>
          <w:b/>
        </w:rPr>
        <w:t>to Canadian Jury</w:t>
      </w:r>
    </w:p>
    <w:p w14:paraId="0DDBB65C" w14:textId="04BEC9AD" w:rsidR="00F32BD0" w:rsidRDefault="00C20BD2" w:rsidP="00F32BD0">
      <w:pPr>
        <w:pStyle w:val="ListParagraph"/>
        <w:numPr>
          <w:ilvl w:val="0"/>
          <w:numId w:val="2"/>
        </w:numPr>
        <w:rPr>
          <w:b/>
        </w:rPr>
      </w:pPr>
      <w:r>
        <w:rPr>
          <w:b/>
        </w:rPr>
        <w:t>February</w:t>
      </w:r>
      <w:r w:rsidR="00F32BD0">
        <w:rPr>
          <w:b/>
        </w:rPr>
        <w:t xml:space="preserve"> 1</w:t>
      </w:r>
      <w:r>
        <w:rPr>
          <w:b/>
        </w:rPr>
        <w:t>5</w:t>
      </w:r>
      <w:r w:rsidR="00F32BD0">
        <w:rPr>
          <w:b/>
        </w:rPr>
        <w:t xml:space="preserve">- April </w:t>
      </w:r>
      <w:r w:rsidR="00F32BD0" w:rsidRPr="00573F93">
        <w:rPr>
          <w:b/>
        </w:rPr>
        <w:t xml:space="preserve">15, 2020 –All submissions from regions read and considered </w:t>
      </w:r>
    </w:p>
    <w:p w14:paraId="40EF9581" w14:textId="77777777" w:rsidR="00F32BD0" w:rsidRPr="00573F93" w:rsidRDefault="00F32BD0" w:rsidP="00F32BD0">
      <w:pPr>
        <w:pStyle w:val="ListParagraph"/>
        <w:numPr>
          <w:ilvl w:val="0"/>
          <w:numId w:val="2"/>
        </w:numPr>
        <w:rPr>
          <w:b/>
        </w:rPr>
      </w:pPr>
      <w:r w:rsidRPr="00573F93">
        <w:rPr>
          <w:b/>
        </w:rPr>
        <w:t>April 15.</w:t>
      </w:r>
      <w:r>
        <w:rPr>
          <w:b/>
        </w:rPr>
        <w:t xml:space="preserve"> 2020—WRITERS ARE NOTIFIED (14</w:t>
      </w:r>
      <w:bookmarkStart w:id="0" w:name="_GoBack"/>
      <w:bookmarkEnd w:id="0"/>
      <w:r>
        <w:rPr>
          <w:b/>
        </w:rPr>
        <w:t xml:space="preserve"> months</w:t>
      </w:r>
      <w:r w:rsidRPr="00573F93">
        <w:rPr>
          <w:b/>
        </w:rPr>
        <w:t xml:space="preserve"> before WPIM.)</w:t>
      </w:r>
    </w:p>
    <w:p w14:paraId="71894D64" w14:textId="77777777" w:rsidR="00F84A52" w:rsidRDefault="00F84A52" w:rsidP="00F32BD0"/>
    <w:p w14:paraId="3BA7BF13" w14:textId="5F0D915A" w:rsidR="00183B51" w:rsidRDefault="00463821" w:rsidP="00F32BD0">
      <w:r w:rsidRPr="00463821">
        <w:t>Finally, we are of course aware SO MUCH more needs to be considered, developed</w:t>
      </w:r>
      <w:r>
        <w:t>,</w:t>
      </w:r>
      <w:r w:rsidRPr="00463821">
        <w:t xml:space="preserve"> orga</w:t>
      </w:r>
      <w:r>
        <w:t>niz</w:t>
      </w:r>
      <w:r w:rsidR="00183B51">
        <w:t>ed and made into reality</w:t>
      </w:r>
      <w:r w:rsidRPr="00463821">
        <w:t>!</w:t>
      </w:r>
    </w:p>
    <w:p w14:paraId="1E05EC01" w14:textId="2D59FCDE" w:rsidR="00463821" w:rsidRDefault="00463821" w:rsidP="00F32BD0">
      <w:r w:rsidRPr="00463821">
        <w:t xml:space="preserve"> </w:t>
      </w:r>
    </w:p>
    <w:p w14:paraId="4B111CBB" w14:textId="4CF6F9B5" w:rsidR="00F32BD0" w:rsidRPr="00463821" w:rsidRDefault="00463821" w:rsidP="00F32BD0">
      <w:r w:rsidRPr="00F84A52">
        <w:rPr>
          <w:b/>
        </w:rPr>
        <w:t>This includes finding</w:t>
      </w:r>
      <w:r w:rsidRPr="00463821">
        <w:t>:</w:t>
      </w:r>
    </w:p>
    <w:p w14:paraId="744011E2" w14:textId="1377DDCA" w:rsidR="00F32BD0" w:rsidRPr="008057F5" w:rsidRDefault="00F32BD0" w:rsidP="008057F5">
      <w:pPr>
        <w:pStyle w:val="NormalWeb"/>
        <w:shd w:val="clear" w:color="auto" w:fill="FFFFFF"/>
        <w:spacing w:before="90" w:beforeAutospacing="0" w:after="90" w:afterAutospacing="0"/>
        <w:rPr>
          <w:rFonts w:asciiTheme="minorHAnsi" w:hAnsiTheme="minorHAnsi"/>
          <w:b/>
          <w:color w:val="1D2129"/>
        </w:rPr>
      </w:pPr>
      <w:r w:rsidRPr="008057F5">
        <w:rPr>
          <w:rFonts w:asciiTheme="minorHAnsi" w:hAnsiTheme="minorHAnsi"/>
          <w:b/>
          <w:color w:val="1D2129"/>
        </w:rPr>
        <w:t xml:space="preserve">KEYNOTE </w:t>
      </w:r>
      <w:r w:rsidR="00183B51">
        <w:rPr>
          <w:rFonts w:asciiTheme="minorHAnsi" w:hAnsiTheme="minorHAnsi"/>
          <w:b/>
          <w:color w:val="1D2129"/>
        </w:rPr>
        <w:t>SPEAKERS</w:t>
      </w:r>
      <w:r w:rsidR="00463821" w:rsidRPr="008057F5">
        <w:rPr>
          <w:rFonts w:asciiTheme="minorHAnsi" w:hAnsiTheme="minorHAnsi"/>
          <w:b/>
          <w:color w:val="1D2129"/>
        </w:rPr>
        <w:t>!</w:t>
      </w:r>
      <w:r w:rsidR="008057F5" w:rsidRPr="008057F5">
        <w:rPr>
          <w:rFonts w:asciiTheme="minorHAnsi" w:hAnsiTheme="minorHAnsi"/>
          <w:b/>
          <w:color w:val="1D2129"/>
        </w:rPr>
        <w:t xml:space="preserve"> </w:t>
      </w:r>
      <w:r w:rsidRPr="008057F5">
        <w:rPr>
          <w:rFonts w:asciiTheme="minorHAnsi" w:hAnsiTheme="minorHAnsi"/>
          <w:b/>
          <w:color w:val="1D2129"/>
        </w:rPr>
        <w:t>VOLUNTEER COORDINATORS</w:t>
      </w:r>
      <w:r w:rsidR="008057F5" w:rsidRPr="008057F5">
        <w:rPr>
          <w:rFonts w:asciiTheme="minorHAnsi" w:hAnsiTheme="minorHAnsi"/>
          <w:b/>
          <w:color w:val="1D2129"/>
        </w:rPr>
        <w:t xml:space="preserve">! </w:t>
      </w:r>
      <w:r w:rsidRPr="008057F5">
        <w:rPr>
          <w:rFonts w:asciiTheme="minorHAnsi" w:hAnsiTheme="minorHAnsi"/>
          <w:b/>
        </w:rPr>
        <w:t>FRENCH TRANSLATORS</w:t>
      </w:r>
      <w:r w:rsidR="008057F5" w:rsidRPr="008057F5">
        <w:rPr>
          <w:rFonts w:asciiTheme="minorHAnsi" w:hAnsiTheme="minorHAnsi"/>
          <w:b/>
        </w:rPr>
        <w:t>!</w:t>
      </w:r>
    </w:p>
    <w:p w14:paraId="4F6635C0" w14:textId="72016C61" w:rsidR="00F32BD0" w:rsidRPr="008057F5" w:rsidRDefault="00F32BD0" w:rsidP="00F32BD0">
      <w:pPr>
        <w:pStyle w:val="NormalWeb"/>
        <w:shd w:val="clear" w:color="auto" w:fill="FFFFFF"/>
        <w:spacing w:before="90" w:beforeAutospacing="0" w:after="90" w:afterAutospacing="0"/>
        <w:rPr>
          <w:rFonts w:asciiTheme="minorHAnsi" w:hAnsiTheme="minorHAnsi"/>
          <w:b/>
          <w:color w:val="1D2129"/>
        </w:rPr>
      </w:pPr>
      <w:r w:rsidRPr="008057F5">
        <w:rPr>
          <w:rFonts w:asciiTheme="minorHAnsi" w:hAnsiTheme="minorHAnsi"/>
          <w:b/>
          <w:color w:val="1D2129"/>
        </w:rPr>
        <w:t>TECHNICAL PRODUCTION PEOPLE</w:t>
      </w:r>
      <w:r w:rsidR="008057F5">
        <w:rPr>
          <w:rFonts w:asciiTheme="minorHAnsi" w:hAnsiTheme="minorHAnsi"/>
          <w:b/>
          <w:color w:val="1D2129"/>
        </w:rPr>
        <w:t xml:space="preserve">! </w:t>
      </w:r>
      <w:r w:rsidRPr="008057F5">
        <w:rPr>
          <w:rFonts w:asciiTheme="minorHAnsi" w:hAnsiTheme="minorHAnsi"/>
          <w:b/>
          <w:color w:val="1D2129"/>
        </w:rPr>
        <w:t>DIRECTORS</w:t>
      </w:r>
      <w:r w:rsidR="008057F5">
        <w:rPr>
          <w:rFonts w:asciiTheme="minorHAnsi" w:hAnsiTheme="minorHAnsi"/>
          <w:b/>
          <w:color w:val="1D2129"/>
        </w:rPr>
        <w:t xml:space="preserve">! </w:t>
      </w:r>
      <w:r w:rsidRPr="008057F5">
        <w:rPr>
          <w:rFonts w:asciiTheme="minorHAnsi" w:hAnsiTheme="minorHAnsi"/>
          <w:b/>
          <w:color w:val="1D2129"/>
        </w:rPr>
        <w:t>ACTORS</w:t>
      </w:r>
      <w:r w:rsidR="008057F5">
        <w:rPr>
          <w:rFonts w:asciiTheme="minorHAnsi" w:hAnsiTheme="minorHAnsi"/>
          <w:b/>
          <w:color w:val="1D2129"/>
        </w:rPr>
        <w:t xml:space="preserve">! </w:t>
      </w:r>
      <w:r w:rsidR="00183B51">
        <w:rPr>
          <w:rFonts w:asciiTheme="minorHAnsi" w:hAnsiTheme="minorHAnsi"/>
          <w:b/>
          <w:color w:val="1D2129"/>
        </w:rPr>
        <w:t>ACCOMMODATION AND FOOD</w:t>
      </w:r>
      <w:r w:rsidR="008057F5">
        <w:rPr>
          <w:rFonts w:asciiTheme="minorHAnsi" w:hAnsiTheme="minorHAnsi"/>
          <w:b/>
          <w:color w:val="1D2129"/>
        </w:rPr>
        <w:t>!</w:t>
      </w:r>
    </w:p>
    <w:p w14:paraId="27AC53F4" w14:textId="216642CF" w:rsidR="00F32BD0" w:rsidRPr="008057F5" w:rsidRDefault="008057F5" w:rsidP="00F32BD0">
      <w:pPr>
        <w:pStyle w:val="NormalWeb"/>
        <w:shd w:val="clear" w:color="auto" w:fill="FFFFFF"/>
        <w:spacing w:before="90" w:beforeAutospacing="0" w:after="90" w:afterAutospacing="0"/>
        <w:rPr>
          <w:rFonts w:asciiTheme="minorHAnsi" w:hAnsiTheme="minorHAnsi"/>
          <w:b/>
          <w:color w:val="1D2129"/>
        </w:rPr>
      </w:pPr>
      <w:r>
        <w:rPr>
          <w:rFonts w:asciiTheme="minorHAnsi" w:hAnsiTheme="minorHAnsi"/>
          <w:b/>
          <w:color w:val="1D2129"/>
        </w:rPr>
        <w:t>and last but not least, SWAG.</w:t>
      </w:r>
    </w:p>
    <w:p w14:paraId="3B6AF65B" w14:textId="77777777" w:rsidR="00F84A52" w:rsidRDefault="00F84A52" w:rsidP="00F32BD0">
      <w:pPr>
        <w:pStyle w:val="NormalWeb"/>
        <w:shd w:val="clear" w:color="auto" w:fill="FFFFFF"/>
        <w:spacing w:before="90" w:beforeAutospacing="0" w:after="90" w:afterAutospacing="0"/>
        <w:rPr>
          <w:rFonts w:ascii="Helvetica" w:hAnsi="Helvetica"/>
          <w:color w:val="1D2129"/>
          <w:sz w:val="21"/>
          <w:szCs w:val="21"/>
        </w:rPr>
      </w:pPr>
    </w:p>
    <w:p w14:paraId="191D6F04" w14:textId="1BAFBC45" w:rsidR="00F32BD0" w:rsidRDefault="00C9706D" w:rsidP="00F32BD0">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Well, that’s all for now. Start thinki</w:t>
      </w:r>
      <w:r w:rsidR="00183B51">
        <w:rPr>
          <w:rFonts w:ascii="Helvetica" w:hAnsi="Helvetica"/>
          <w:color w:val="1D2129"/>
          <w:sz w:val="21"/>
          <w:szCs w:val="21"/>
        </w:rPr>
        <w:t>ng, dreaming, (and fundraising)</w:t>
      </w:r>
      <w:r>
        <w:rPr>
          <w:rFonts w:ascii="Helvetica" w:hAnsi="Helvetica"/>
          <w:color w:val="1D2129"/>
          <w:sz w:val="21"/>
          <w:szCs w:val="21"/>
        </w:rPr>
        <w:t>!</w:t>
      </w:r>
    </w:p>
    <w:p w14:paraId="0A0F547B" w14:textId="20D16114" w:rsidR="00C9706D" w:rsidRDefault="00C9706D" w:rsidP="00F32BD0">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Until</w:t>
      </w:r>
      <w:r w:rsidR="00F103A6">
        <w:rPr>
          <w:rFonts w:ascii="Helvetica" w:hAnsi="Helvetica"/>
          <w:color w:val="1D2129"/>
          <w:sz w:val="21"/>
          <w:szCs w:val="21"/>
        </w:rPr>
        <w:t xml:space="preserve"> next time ! Á</w:t>
      </w:r>
      <w:r w:rsidR="00201BF3">
        <w:rPr>
          <w:rFonts w:ascii="Helvetica" w:hAnsi="Helvetica"/>
          <w:color w:val="1D2129"/>
          <w:sz w:val="21"/>
          <w:szCs w:val="21"/>
        </w:rPr>
        <w:t xml:space="preserve"> la prochaine ! Hasta </w:t>
      </w:r>
      <w:r>
        <w:rPr>
          <w:rFonts w:ascii="Helvetica" w:hAnsi="Helvetica"/>
          <w:color w:val="1D2129"/>
          <w:sz w:val="21"/>
          <w:szCs w:val="21"/>
        </w:rPr>
        <w:t xml:space="preserve">la proxima ! </w:t>
      </w:r>
    </w:p>
    <w:p w14:paraId="7A2485EA" w14:textId="77777777" w:rsidR="00C9706D" w:rsidRDefault="00C9706D" w:rsidP="00F32BD0">
      <w:pPr>
        <w:pStyle w:val="NormalWeb"/>
        <w:shd w:val="clear" w:color="auto" w:fill="FFFFFF"/>
        <w:spacing w:before="90" w:beforeAutospacing="0" w:after="90" w:afterAutospacing="0"/>
        <w:rPr>
          <w:rFonts w:ascii="Helvetica" w:hAnsi="Helvetica"/>
          <w:color w:val="1D2129"/>
          <w:sz w:val="21"/>
          <w:szCs w:val="21"/>
        </w:rPr>
      </w:pPr>
    </w:p>
    <w:p w14:paraId="2DB24FBF" w14:textId="2A53B909" w:rsidR="00F32BD0" w:rsidRDefault="00183B51" w:rsidP="00F32BD0">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Ann and Laura</w:t>
      </w:r>
    </w:p>
    <w:p w14:paraId="317FCBBA" w14:textId="77777777" w:rsidR="00185BC5" w:rsidRDefault="00185BC5" w:rsidP="00F32BD0">
      <w:pPr>
        <w:pStyle w:val="NormalWeb"/>
        <w:shd w:val="clear" w:color="auto" w:fill="FFFFFF"/>
        <w:spacing w:before="90" w:beforeAutospacing="0" w:after="90" w:afterAutospacing="0"/>
        <w:rPr>
          <w:rFonts w:ascii="Helvetica" w:hAnsi="Helvetica"/>
          <w:color w:val="1D2129"/>
          <w:sz w:val="21"/>
          <w:szCs w:val="21"/>
        </w:rPr>
      </w:pPr>
    </w:p>
    <w:p w14:paraId="7F042282" w14:textId="77777777" w:rsidR="00185BC5" w:rsidRPr="00A77412" w:rsidRDefault="00185BC5" w:rsidP="00185BC5">
      <w:pPr>
        <w:rPr>
          <w:rFonts w:ascii="Times" w:eastAsia="Times New Roman" w:hAnsi="Times" w:cs="Times New Roman"/>
        </w:rPr>
      </w:pPr>
    </w:p>
    <w:p w14:paraId="0E3F6FE9" w14:textId="77777777" w:rsidR="00185BC5" w:rsidRDefault="00185BC5" w:rsidP="00185BC5"/>
    <w:p w14:paraId="28669D19" w14:textId="04EA2A69" w:rsidR="00185BC5" w:rsidRPr="00A77412" w:rsidRDefault="00185BC5" w:rsidP="00185BC5">
      <w:pPr>
        <w:rPr>
          <w:rFonts w:ascii="Helvetica Neue" w:eastAsia="Times New Roman" w:hAnsi="Helvetica Neue" w:cs="Times New Roman"/>
          <w:color w:val="444950"/>
          <w:shd w:val="clear" w:color="auto" w:fill="F1F0F0"/>
        </w:rPr>
      </w:pPr>
    </w:p>
    <w:p w14:paraId="0EB75B57" w14:textId="3D3AD02E" w:rsidR="00185BC5" w:rsidRDefault="00185BC5" w:rsidP="00C83591">
      <w:pPr>
        <w:rPr>
          <w:rFonts w:ascii="Helvetica" w:hAnsi="Helvetica"/>
          <w:color w:val="1D2129"/>
          <w:sz w:val="21"/>
          <w:szCs w:val="21"/>
        </w:rPr>
      </w:pPr>
    </w:p>
    <w:p w14:paraId="2CAA0DBB" w14:textId="77777777" w:rsidR="00F32BD0" w:rsidRDefault="00F32BD0" w:rsidP="00F32BD0">
      <w:pPr>
        <w:pStyle w:val="NormalWeb"/>
        <w:shd w:val="clear" w:color="auto" w:fill="FFFFFF"/>
        <w:spacing w:before="90" w:beforeAutospacing="0" w:after="90" w:afterAutospacing="0"/>
        <w:rPr>
          <w:rFonts w:ascii="Helvetica" w:hAnsi="Helvetica"/>
          <w:color w:val="1D2129"/>
          <w:sz w:val="21"/>
          <w:szCs w:val="21"/>
        </w:rPr>
      </w:pPr>
    </w:p>
    <w:p w14:paraId="12DD9362" w14:textId="77777777" w:rsidR="00F32BD0" w:rsidRDefault="00F32BD0" w:rsidP="00F32BD0">
      <w:pPr>
        <w:pStyle w:val="NormalWeb"/>
        <w:shd w:val="clear" w:color="auto" w:fill="FFFFFF"/>
        <w:spacing w:before="90" w:beforeAutospacing="0" w:after="90" w:afterAutospacing="0"/>
        <w:rPr>
          <w:rFonts w:ascii="Helvetica" w:hAnsi="Helvetica"/>
          <w:color w:val="1D2129"/>
          <w:sz w:val="21"/>
          <w:szCs w:val="21"/>
        </w:rPr>
      </w:pPr>
    </w:p>
    <w:p w14:paraId="596BBEE9" w14:textId="77777777" w:rsidR="00F32BD0" w:rsidRDefault="00F32BD0" w:rsidP="00F32BD0">
      <w:pPr>
        <w:pStyle w:val="NormalWeb"/>
        <w:shd w:val="clear" w:color="auto" w:fill="FFFFFF"/>
        <w:spacing w:before="90" w:beforeAutospacing="0" w:after="90" w:afterAutospacing="0"/>
        <w:rPr>
          <w:rFonts w:ascii="Helvetica" w:hAnsi="Helvetica"/>
          <w:color w:val="1D2129"/>
          <w:sz w:val="21"/>
          <w:szCs w:val="21"/>
        </w:rPr>
      </w:pPr>
    </w:p>
    <w:p w14:paraId="1587E636" w14:textId="77777777" w:rsidR="00F32BD0" w:rsidRDefault="00F32BD0" w:rsidP="00F32BD0"/>
    <w:p w14:paraId="199758DF" w14:textId="77777777" w:rsidR="005F6B2C" w:rsidRDefault="005F6B2C"/>
    <w:sectPr w:rsidR="005F6B2C" w:rsidSect="002623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rker Felt Thin">
    <w:panose1 w:val="02000400000000000000"/>
    <w:charset w:val="00"/>
    <w:family w:val="auto"/>
    <w:pitch w:val="variable"/>
    <w:sig w:usb0="80000063" w:usb1="00000040" w:usb2="00000000" w:usb3="00000000" w:csb0="0000011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3033"/>
    <w:multiLevelType w:val="hybridMultilevel"/>
    <w:tmpl w:val="E1C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86477"/>
    <w:multiLevelType w:val="hybridMultilevel"/>
    <w:tmpl w:val="C832BF2C"/>
    <w:lvl w:ilvl="0" w:tplc="B0202D82">
      <w:start w:val="1"/>
      <w:numFmt w:val="bullet"/>
      <w:lvlText w:val=""/>
      <w:lvlJc w:val="left"/>
      <w:pPr>
        <w:tabs>
          <w:tab w:val="num" w:pos="720"/>
        </w:tabs>
        <w:ind w:left="720" w:hanging="360"/>
      </w:pPr>
      <w:rPr>
        <w:rFonts w:ascii="Symbol" w:hAnsi="Symbol" w:hint="default"/>
      </w:rPr>
    </w:lvl>
    <w:lvl w:ilvl="1" w:tplc="5F56FCF2" w:tentative="1">
      <w:start w:val="1"/>
      <w:numFmt w:val="bullet"/>
      <w:lvlText w:val=""/>
      <w:lvlJc w:val="left"/>
      <w:pPr>
        <w:tabs>
          <w:tab w:val="num" w:pos="1440"/>
        </w:tabs>
        <w:ind w:left="1440" w:hanging="360"/>
      </w:pPr>
      <w:rPr>
        <w:rFonts w:ascii="Symbol" w:hAnsi="Symbol" w:hint="default"/>
      </w:rPr>
    </w:lvl>
    <w:lvl w:ilvl="2" w:tplc="9698CC20" w:tentative="1">
      <w:start w:val="1"/>
      <w:numFmt w:val="bullet"/>
      <w:lvlText w:val=""/>
      <w:lvlJc w:val="left"/>
      <w:pPr>
        <w:tabs>
          <w:tab w:val="num" w:pos="2160"/>
        </w:tabs>
        <w:ind w:left="2160" w:hanging="360"/>
      </w:pPr>
      <w:rPr>
        <w:rFonts w:ascii="Symbol" w:hAnsi="Symbol" w:hint="default"/>
      </w:rPr>
    </w:lvl>
    <w:lvl w:ilvl="3" w:tplc="7F9E3B86" w:tentative="1">
      <w:start w:val="1"/>
      <w:numFmt w:val="bullet"/>
      <w:lvlText w:val=""/>
      <w:lvlJc w:val="left"/>
      <w:pPr>
        <w:tabs>
          <w:tab w:val="num" w:pos="2880"/>
        </w:tabs>
        <w:ind w:left="2880" w:hanging="360"/>
      </w:pPr>
      <w:rPr>
        <w:rFonts w:ascii="Symbol" w:hAnsi="Symbol" w:hint="default"/>
      </w:rPr>
    </w:lvl>
    <w:lvl w:ilvl="4" w:tplc="E5CA0FA6" w:tentative="1">
      <w:start w:val="1"/>
      <w:numFmt w:val="bullet"/>
      <w:lvlText w:val=""/>
      <w:lvlJc w:val="left"/>
      <w:pPr>
        <w:tabs>
          <w:tab w:val="num" w:pos="3600"/>
        </w:tabs>
        <w:ind w:left="3600" w:hanging="360"/>
      </w:pPr>
      <w:rPr>
        <w:rFonts w:ascii="Symbol" w:hAnsi="Symbol" w:hint="default"/>
      </w:rPr>
    </w:lvl>
    <w:lvl w:ilvl="5" w:tplc="ADE01256" w:tentative="1">
      <w:start w:val="1"/>
      <w:numFmt w:val="bullet"/>
      <w:lvlText w:val=""/>
      <w:lvlJc w:val="left"/>
      <w:pPr>
        <w:tabs>
          <w:tab w:val="num" w:pos="4320"/>
        </w:tabs>
        <w:ind w:left="4320" w:hanging="360"/>
      </w:pPr>
      <w:rPr>
        <w:rFonts w:ascii="Symbol" w:hAnsi="Symbol" w:hint="default"/>
      </w:rPr>
    </w:lvl>
    <w:lvl w:ilvl="6" w:tplc="BE9AAD8C" w:tentative="1">
      <w:start w:val="1"/>
      <w:numFmt w:val="bullet"/>
      <w:lvlText w:val=""/>
      <w:lvlJc w:val="left"/>
      <w:pPr>
        <w:tabs>
          <w:tab w:val="num" w:pos="5040"/>
        </w:tabs>
        <w:ind w:left="5040" w:hanging="360"/>
      </w:pPr>
      <w:rPr>
        <w:rFonts w:ascii="Symbol" w:hAnsi="Symbol" w:hint="default"/>
      </w:rPr>
    </w:lvl>
    <w:lvl w:ilvl="7" w:tplc="7DF0DCA0" w:tentative="1">
      <w:start w:val="1"/>
      <w:numFmt w:val="bullet"/>
      <w:lvlText w:val=""/>
      <w:lvlJc w:val="left"/>
      <w:pPr>
        <w:tabs>
          <w:tab w:val="num" w:pos="5760"/>
        </w:tabs>
        <w:ind w:left="5760" w:hanging="360"/>
      </w:pPr>
      <w:rPr>
        <w:rFonts w:ascii="Symbol" w:hAnsi="Symbol" w:hint="default"/>
      </w:rPr>
    </w:lvl>
    <w:lvl w:ilvl="8" w:tplc="8618ED9E" w:tentative="1">
      <w:start w:val="1"/>
      <w:numFmt w:val="bullet"/>
      <w:lvlText w:val=""/>
      <w:lvlJc w:val="left"/>
      <w:pPr>
        <w:tabs>
          <w:tab w:val="num" w:pos="6480"/>
        </w:tabs>
        <w:ind w:left="6480" w:hanging="360"/>
      </w:pPr>
      <w:rPr>
        <w:rFonts w:ascii="Symbol" w:hAnsi="Symbol" w:hint="default"/>
      </w:rPr>
    </w:lvl>
  </w:abstractNum>
  <w:abstractNum w:abstractNumId="3">
    <w:nsid w:val="10345F13"/>
    <w:multiLevelType w:val="hybridMultilevel"/>
    <w:tmpl w:val="A7C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04D00"/>
    <w:multiLevelType w:val="hybridMultilevel"/>
    <w:tmpl w:val="9EC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903FD"/>
    <w:multiLevelType w:val="hybridMultilevel"/>
    <w:tmpl w:val="D64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730EE"/>
    <w:multiLevelType w:val="hybridMultilevel"/>
    <w:tmpl w:val="9808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C751A"/>
    <w:multiLevelType w:val="hybridMultilevel"/>
    <w:tmpl w:val="71E4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F15F6"/>
    <w:multiLevelType w:val="hybridMultilevel"/>
    <w:tmpl w:val="886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2F3DB7"/>
    <w:multiLevelType w:val="hybridMultilevel"/>
    <w:tmpl w:val="47C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9"/>
  </w:num>
  <w:num w:numId="6">
    <w:abstractNumId w:val="8"/>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D0"/>
    <w:rsid w:val="00012FF1"/>
    <w:rsid w:val="00017CCE"/>
    <w:rsid w:val="0006192F"/>
    <w:rsid w:val="0008302A"/>
    <w:rsid w:val="000B2C80"/>
    <w:rsid w:val="000B3D92"/>
    <w:rsid w:val="000C5D03"/>
    <w:rsid w:val="000E0CF6"/>
    <w:rsid w:val="000F40A7"/>
    <w:rsid w:val="000F7B0A"/>
    <w:rsid w:val="00183B51"/>
    <w:rsid w:val="00185BC5"/>
    <w:rsid w:val="001A0B78"/>
    <w:rsid w:val="001C3EE1"/>
    <w:rsid w:val="00201BF3"/>
    <w:rsid w:val="00211016"/>
    <w:rsid w:val="00221C27"/>
    <w:rsid w:val="002623D6"/>
    <w:rsid w:val="002711B9"/>
    <w:rsid w:val="003134A3"/>
    <w:rsid w:val="00344995"/>
    <w:rsid w:val="003A5698"/>
    <w:rsid w:val="00445230"/>
    <w:rsid w:val="00463821"/>
    <w:rsid w:val="00472876"/>
    <w:rsid w:val="004860F3"/>
    <w:rsid w:val="004C60E0"/>
    <w:rsid w:val="005A4149"/>
    <w:rsid w:val="005C147E"/>
    <w:rsid w:val="005F6648"/>
    <w:rsid w:val="005F6B2C"/>
    <w:rsid w:val="00615A55"/>
    <w:rsid w:val="00685E45"/>
    <w:rsid w:val="006A7CB7"/>
    <w:rsid w:val="00707A8B"/>
    <w:rsid w:val="00780CA9"/>
    <w:rsid w:val="007928E0"/>
    <w:rsid w:val="008057F5"/>
    <w:rsid w:val="00870DFF"/>
    <w:rsid w:val="008743F2"/>
    <w:rsid w:val="008F5254"/>
    <w:rsid w:val="009114CF"/>
    <w:rsid w:val="00931DC6"/>
    <w:rsid w:val="00952462"/>
    <w:rsid w:val="009E5587"/>
    <w:rsid w:val="00A400DA"/>
    <w:rsid w:val="00A51E3F"/>
    <w:rsid w:val="00A6654F"/>
    <w:rsid w:val="00AB3FEE"/>
    <w:rsid w:val="00B15273"/>
    <w:rsid w:val="00B67EFA"/>
    <w:rsid w:val="00C20BD2"/>
    <w:rsid w:val="00C83591"/>
    <w:rsid w:val="00C9706D"/>
    <w:rsid w:val="00CE047B"/>
    <w:rsid w:val="00D03FDD"/>
    <w:rsid w:val="00DE4823"/>
    <w:rsid w:val="00E61A2F"/>
    <w:rsid w:val="00EF4454"/>
    <w:rsid w:val="00F103A6"/>
    <w:rsid w:val="00F11016"/>
    <w:rsid w:val="00F32BD0"/>
    <w:rsid w:val="00F53FF2"/>
    <w:rsid w:val="00F57459"/>
    <w:rsid w:val="00F84A52"/>
    <w:rsid w:val="00FE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5A4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BD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32BD0"/>
    <w:pPr>
      <w:ind w:left="720"/>
      <w:contextualSpacing/>
    </w:pPr>
  </w:style>
  <w:style w:type="character" w:styleId="Hyperlink">
    <w:name w:val="Hyperlink"/>
    <w:basedOn w:val="DefaultParagraphFont"/>
    <w:uiPriority w:val="99"/>
    <w:unhideWhenUsed/>
    <w:rsid w:val="00A6654F"/>
    <w:rPr>
      <w:color w:val="0563C1" w:themeColor="hyperlink"/>
      <w:u w:val="single"/>
    </w:rPr>
  </w:style>
  <w:style w:type="character" w:styleId="CommentReference">
    <w:name w:val="annotation reference"/>
    <w:basedOn w:val="DefaultParagraphFont"/>
    <w:uiPriority w:val="99"/>
    <w:semiHidden/>
    <w:unhideWhenUsed/>
    <w:rsid w:val="00017CCE"/>
    <w:rPr>
      <w:sz w:val="16"/>
      <w:szCs w:val="16"/>
    </w:rPr>
  </w:style>
  <w:style w:type="paragraph" w:styleId="CommentText">
    <w:name w:val="annotation text"/>
    <w:basedOn w:val="Normal"/>
    <w:link w:val="CommentTextChar"/>
    <w:uiPriority w:val="99"/>
    <w:semiHidden/>
    <w:unhideWhenUsed/>
    <w:rsid w:val="00017CCE"/>
    <w:rPr>
      <w:sz w:val="20"/>
      <w:szCs w:val="20"/>
    </w:rPr>
  </w:style>
  <w:style w:type="character" w:customStyle="1" w:styleId="CommentTextChar">
    <w:name w:val="Comment Text Char"/>
    <w:basedOn w:val="DefaultParagraphFont"/>
    <w:link w:val="CommentText"/>
    <w:uiPriority w:val="99"/>
    <w:semiHidden/>
    <w:rsid w:val="00017CCE"/>
    <w:rPr>
      <w:sz w:val="20"/>
      <w:szCs w:val="20"/>
    </w:rPr>
  </w:style>
  <w:style w:type="paragraph" w:styleId="BalloonText">
    <w:name w:val="Balloon Text"/>
    <w:basedOn w:val="Normal"/>
    <w:link w:val="BalloonTextChar"/>
    <w:uiPriority w:val="99"/>
    <w:semiHidden/>
    <w:unhideWhenUsed/>
    <w:rsid w:val="00017C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7C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28741">
      <w:bodyDiv w:val="1"/>
      <w:marLeft w:val="0"/>
      <w:marRight w:val="0"/>
      <w:marTop w:val="0"/>
      <w:marBottom w:val="0"/>
      <w:divBdr>
        <w:top w:val="none" w:sz="0" w:space="0" w:color="auto"/>
        <w:left w:val="none" w:sz="0" w:space="0" w:color="auto"/>
        <w:bottom w:val="none" w:sz="0" w:space="0" w:color="auto"/>
        <w:right w:val="none" w:sz="0" w:space="0" w:color="auto"/>
      </w:divBdr>
      <w:divsChild>
        <w:div w:id="1682585935">
          <w:marLeft w:val="432"/>
          <w:marRight w:val="0"/>
          <w:marTop w:val="115"/>
          <w:marBottom w:val="0"/>
          <w:divBdr>
            <w:top w:val="none" w:sz="0" w:space="0" w:color="auto"/>
            <w:left w:val="none" w:sz="0" w:space="0" w:color="auto"/>
            <w:bottom w:val="none" w:sz="0" w:space="0" w:color="auto"/>
            <w:right w:val="none" w:sz="0" w:space="0" w:color="auto"/>
          </w:divBdr>
        </w:div>
        <w:div w:id="1615287582">
          <w:marLeft w:val="432"/>
          <w:marRight w:val="0"/>
          <w:marTop w:val="115"/>
          <w:marBottom w:val="0"/>
          <w:divBdr>
            <w:top w:val="none" w:sz="0" w:space="0" w:color="auto"/>
            <w:left w:val="none" w:sz="0" w:space="0" w:color="auto"/>
            <w:bottom w:val="none" w:sz="0" w:space="0" w:color="auto"/>
            <w:right w:val="none" w:sz="0" w:space="0" w:color="auto"/>
          </w:divBdr>
        </w:div>
        <w:div w:id="1346862817">
          <w:marLeft w:val="432"/>
          <w:marRight w:val="0"/>
          <w:marTop w:val="115"/>
          <w:marBottom w:val="0"/>
          <w:divBdr>
            <w:top w:val="none" w:sz="0" w:space="0" w:color="auto"/>
            <w:left w:val="none" w:sz="0" w:space="0" w:color="auto"/>
            <w:bottom w:val="none" w:sz="0" w:space="0" w:color="auto"/>
            <w:right w:val="none" w:sz="0" w:space="0" w:color="auto"/>
          </w:divBdr>
        </w:div>
        <w:div w:id="805781981">
          <w:marLeft w:val="43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wpimontreal202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1060</Words>
  <Characters>6048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2019-06-26T18:03:00Z</dcterms:created>
  <dcterms:modified xsi:type="dcterms:W3CDTF">2019-10-17T02:27:00Z</dcterms:modified>
</cp:coreProperties>
</file>